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0C3706" w:rsidRDefault="002356D1" w:rsidP="00463E54">
      <w:pPr>
        <w:jc w:val="center"/>
        <w:rPr>
          <w:rFonts w:eastAsia="標楷體" w:hAnsi="標楷體"/>
          <w:b/>
          <w:sz w:val="28"/>
        </w:rPr>
      </w:pPr>
      <w:r w:rsidRPr="009F67D3">
        <w:rPr>
          <w:rFonts w:eastAsia="標楷體"/>
          <w:b/>
          <w:sz w:val="28"/>
        </w:rPr>
        <w:t>元智大學</w:t>
      </w:r>
      <w:r w:rsidRPr="009F67D3">
        <w:rPr>
          <w:rFonts w:eastAsia="標楷體"/>
          <w:b/>
          <w:sz w:val="28"/>
          <w:szCs w:val="28"/>
        </w:rPr>
        <w:t xml:space="preserve">工業工程與管理學系　</w:t>
      </w:r>
      <w:r w:rsidR="00463E54" w:rsidRPr="000C3706">
        <w:rPr>
          <w:rFonts w:eastAsia="標楷體" w:hAnsi="標楷體"/>
          <w:b/>
          <w:sz w:val="28"/>
        </w:rPr>
        <w:t>必</w:t>
      </w:r>
      <w:r w:rsidR="00463E54" w:rsidRPr="000C3706">
        <w:rPr>
          <w:rFonts w:eastAsia="標楷體" w:hAnsi="標楷體" w:hint="eastAsia"/>
          <w:b/>
          <w:sz w:val="28"/>
        </w:rPr>
        <w:t>選</w:t>
      </w:r>
      <w:r w:rsidR="00463E54" w:rsidRPr="000C3706">
        <w:rPr>
          <w:rFonts w:eastAsia="標楷體" w:hAnsi="標楷體"/>
          <w:b/>
          <w:sz w:val="28"/>
        </w:rPr>
        <w:t>修科目表</w:t>
      </w:r>
    </w:p>
    <w:p w:rsidR="002356D1" w:rsidRPr="009F67D3" w:rsidRDefault="002356D1" w:rsidP="009C5D36">
      <w:pPr>
        <w:snapToGrid w:val="0"/>
        <w:spacing w:after="60"/>
        <w:ind w:leftChars="-296" w:left="-102" w:rightChars="-295" w:right="-708" w:hangingChars="253" w:hanging="608"/>
        <w:jc w:val="center"/>
        <w:rPr>
          <w:rFonts w:eastAsia="標楷體"/>
          <w:b/>
        </w:rPr>
      </w:pPr>
      <w:r w:rsidRPr="009F67D3">
        <w:rPr>
          <w:rFonts w:eastAsia="標楷體"/>
          <w:b/>
        </w:rPr>
        <w:t>Industrial Engineering and Management at Yuan Ze University</w:t>
      </w:r>
    </w:p>
    <w:p w:rsidR="00375DBE" w:rsidRPr="009F67D3" w:rsidRDefault="002356D1" w:rsidP="009C5D36">
      <w:pPr>
        <w:snapToGrid w:val="0"/>
        <w:ind w:leftChars="-296" w:left="-102" w:rightChars="-295" w:right="-708" w:hangingChars="253" w:hanging="608"/>
        <w:jc w:val="center"/>
        <w:rPr>
          <w:rFonts w:eastAsia="標楷體"/>
          <w:b/>
        </w:rPr>
      </w:pPr>
      <w:r w:rsidRPr="009F67D3">
        <w:rPr>
          <w:rFonts w:eastAsia="標楷體"/>
          <w:b/>
        </w:rPr>
        <w:t>List of Required Courses</w:t>
      </w:r>
      <w:r w:rsidR="00375DBE" w:rsidRPr="009F67D3">
        <w:rPr>
          <w:rFonts w:eastAsia="標楷體"/>
          <w:b/>
        </w:rPr>
        <w:t>（</w:t>
      </w:r>
      <w:r w:rsidR="0054428A">
        <w:rPr>
          <w:rFonts w:eastAsia="標楷體"/>
          <w:b/>
        </w:rPr>
        <w:t>110</w:t>
      </w:r>
      <w:r w:rsidR="00375DBE" w:rsidRPr="009F67D3">
        <w:rPr>
          <w:rFonts w:eastAsia="標楷體"/>
          <w:b/>
        </w:rPr>
        <w:t>學年度入學新生適用）</w:t>
      </w:r>
    </w:p>
    <w:p w:rsidR="00375DBE" w:rsidRDefault="00375DBE" w:rsidP="009C5D36">
      <w:pPr>
        <w:snapToGrid w:val="0"/>
        <w:ind w:leftChars="-296" w:left="-102" w:rightChars="-295" w:right="-708" w:hangingChars="253" w:hanging="608"/>
        <w:jc w:val="center"/>
        <w:rPr>
          <w:rFonts w:eastAsia="標楷體"/>
          <w:b/>
          <w:color w:val="FF0000"/>
        </w:rPr>
      </w:pPr>
      <w:r w:rsidRPr="009F67D3">
        <w:rPr>
          <w:rFonts w:eastAsia="標楷體"/>
          <w:b/>
          <w:bCs/>
        </w:rPr>
        <w:t>(</w:t>
      </w:r>
      <w:r w:rsidRPr="009F67D3">
        <w:rPr>
          <w:rFonts w:eastAsia="標楷體"/>
          <w:b/>
        </w:rPr>
        <w:t>Applicable to Students Admitted in Academic Year of 20</w:t>
      </w:r>
      <w:r w:rsidR="00463E54">
        <w:rPr>
          <w:rFonts w:eastAsia="標楷體"/>
          <w:b/>
        </w:rPr>
        <w:t>20</w:t>
      </w:r>
      <w:r w:rsidRPr="009F67D3">
        <w:rPr>
          <w:rFonts w:eastAsia="標楷體"/>
          <w:b/>
        </w:rPr>
        <w:t>)</w:t>
      </w:r>
      <w:r w:rsidR="00463E54" w:rsidRPr="00463E54">
        <w:rPr>
          <w:rFonts w:eastAsia="標楷體" w:hint="eastAsia"/>
          <w:b/>
          <w:color w:val="FF0000"/>
        </w:rPr>
        <w:t xml:space="preserve"> </w:t>
      </w:r>
    </w:p>
    <w:p w:rsidR="00A67AE8" w:rsidRPr="009F67D3" w:rsidRDefault="00A67AE8" w:rsidP="009C5D36">
      <w:pPr>
        <w:snapToGrid w:val="0"/>
        <w:ind w:leftChars="-296" w:left="-102" w:rightChars="-295" w:right="-708" w:hangingChars="253" w:hanging="608"/>
        <w:jc w:val="center"/>
        <w:rPr>
          <w:rFonts w:eastAsia="標楷體"/>
          <w:b/>
        </w:rPr>
      </w:pPr>
    </w:p>
    <w:p w:rsidR="00A67AE8" w:rsidRPr="00A67AE8" w:rsidRDefault="00A67AE8" w:rsidP="00A67AE8">
      <w:pPr>
        <w:snapToGrid w:val="0"/>
        <w:ind w:rightChars="-295" w:right="-708" w:hanging="2"/>
        <w:jc w:val="right"/>
        <w:rPr>
          <w:rFonts w:eastAsia="標楷體"/>
          <w:sz w:val="22"/>
          <w:szCs w:val="22"/>
        </w:rPr>
      </w:pPr>
      <w:r w:rsidRPr="00A67AE8">
        <w:rPr>
          <w:rFonts w:eastAsia="標楷體" w:hint="eastAsia"/>
          <w:sz w:val="22"/>
          <w:szCs w:val="22"/>
        </w:rPr>
        <w:t xml:space="preserve">110.05.05 </w:t>
      </w:r>
      <w:r w:rsidRPr="00A67AE8">
        <w:rPr>
          <w:rFonts w:eastAsia="標楷體" w:hint="eastAsia"/>
          <w:sz w:val="22"/>
          <w:szCs w:val="22"/>
        </w:rPr>
        <w:t>一○九學年度第五次教務會議通過</w:t>
      </w:r>
    </w:p>
    <w:p w:rsidR="00CE38D4" w:rsidRPr="00A67AE8" w:rsidRDefault="00A67AE8" w:rsidP="00A67AE8">
      <w:pPr>
        <w:snapToGrid w:val="0"/>
        <w:ind w:rightChars="-295" w:right="-708" w:hanging="2"/>
        <w:jc w:val="right"/>
        <w:rPr>
          <w:rFonts w:eastAsia="標楷體"/>
          <w:sz w:val="22"/>
          <w:szCs w:val="22"/>
        </w:rPr>
      </w:pPr>
      <w:r w:rsidRPr="00A67AE8">
        <w:rPr>
          <w:rFonts w:eastAsia="標楷體"/>
          <w:sz w:val="22"/>
          <w:szCs w:val="22"/>
        </w:rPr>
        <w:t>Passed by the 5th Academic Affairs Meeting, Academic Year 2020, on May 05, 2021</w:t>
      </w:r>
    </w:p>
    <w:p w:rsidR="009F5416" w:rsidRPr="006659BA" w:rsidRDefault="009F5416" w:rsidP="00D43265">
      <w:pPr>
        <w:snapToGrid w:val="0"/>
        <w:ind w:right="-710"/>
        <w:jc w:val="right"/>
        <w:rPr>
          <w:sz w:val="20"/>
          <w:szCs w:val="20"/>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9F67D3" w:rsidRPr="009F67D3" w:rsidTr="002356D1">
        <w:trPr>
          <w:cantSplit/>
          <w:trHeight w:hRule="exact" w:val="280"/>
        </w:trPr>
        <w:tc>
          <w:tcPr>
            <w:tcW w:w="1252" w:type="dxa"/>
            <w:vMerge w:val="restart"/>
            <w:vAlign w:val="center"/>
          </w:tcPr>
          <w:p w:rsidR="002D19D3" w:rsidRPr="009F67D3" w:rsidRDefault="002D19D3" w:rsidP="00375780">
            <w:pPr>
              <w:jc w:val="center"/>
              <w:rPr>
                <w:rFonts w:eastAsia="標楷體"/>
                <w:sz w:val="18"/>
              </w:rPr>
            </w:pPr>
            <w:r w:rsidRPr="009F67D3">
              <w:rPr>
                <w:rFonts w:eastAsia="標楷體"/>
                <w:sz w:val="18"/>
              </w:rPr>
              <w:t>學年</w:t>
            </w:r>
            <w:r w:rsidRPr="009F67D3">
              <w:rPr>
                <w:rFonts w:eastAsia="標楷體"/>
                <w:sz w:val="18"/>
              </w:rPr>
              <w:t>Academic Year</w:t>
            </w:r>
          </w:p>
          <w:p w:rsidR="002D19D3" w:rsidRPr="009F67D3" w:rsidRDefault="002D19D3" w:rsidP="00375780">
            <w:pPr>
              <w:jc w:val="center"/>
              <w:rPr>
                <w:rFonts w:eastAsia="標楷體"/>
                <w:sz w:val="18"/>
              </w:rPr>
            </w:pPr>
            <w:r w:rsidRPr="009F67D3">
              <w:rPr>
                <w:rFonts w:eastAsia="標楷體"/>
                <w:sz w:val="18"/>
              </w:rPr>
              <w:t>學期</w:t>
            </w:r>
            <w:r w:rsidRPr="009F67D3">
              <w:rPr>
                <w:rFonts w:eastAsia="標楷體"/>
                <w:sz w:val="18"/>
              </w:rPr>
              <w:t>Semester</w:t>
            </w:r>
          </w:p>
          <w:p w:rsidR="002D19D3" w:rsidRPr="009F67D3" w:rsidRDefault="002D19D3" w:rsidP="00375780">
            <w:pPr>
              <w:jc w:val="center"/>
              <w:rPr>
                <w:rFonts w:eastAsia="標楷體"/>
                <w:sz w:val="18"/>
              </w:rPr>
            </w:pPr>
            <w:r w:rsidRPr="009F67D3">
              <w:rPr>
                <w:rFonts w:eastAsia="標楷體"/>
                <w:sz w:val="18"/>
              </w:rPr>
              <w:t>科目</w:t>
            </w:r>
            <w:r w:rsidRPr="009F67D3">
              <w:rPr>
                <w:rFonts w:eastAsia="標楷體"/>
                <w:sz w:val="18"/>
              </w:rPr>
              <w:t>Subject</w:t>
            </w:r>
          </w:p>
        </w:tc>
        <w:tc>
          <w:tcPr>
            <w:tcW w:w="2718" w:type="dxa"/>
            <w:gridSpan w:val="5"/>
            <w:vAlign w:val="center"/>
          </w:tcPr>
          <w:p w:rsidR="002D19D3" w:rsidRPr="009F67D3" w:rsidRDefault="002D19D3" w:rsidP="00375780">
            <w:pPr>
              <w:jc w:val="center"/>
              <w:rPr>
                <w:rFonts w:eastAsia="標楷體"/>
                <w:sz w:val="18"/>
              </w:rPr>
            </w:pPr>
            <w:r w:rsidRPr="009F67D3">
              <w:rPr>
                <w:rFonts w:eastAsia="標楷體"/>
                <w:sz w:val="18"/>
              </w:rPr>
              <w:t>第一學年</w:t>
            </w:r>
            <w:r w:rsidRPr="009F67D3">
              <w:rPr>
                <w:rFonts w:eastAsia="標楷體"/>
                <w:sz w:val="18"/>
              </w:rPr>
              <w:t>1</w:t>
            </w:r>
            <w:r w:rsidRPr="009F67D3">
              <w:rPr>
                <w:rFonts w:eastAsia="標楷體"/>
                <w:sz w:val="18"/>
                <w:vertAlign w:val="superscript"/>
              </w:rPr>
              <w:t>st</w:t>
            </w:r>
            <w:r w:rsidRPr="009F67D3">
              <w:rPr>
                <w:rFonts w:eastAsia="標楷體"/>
                <w:sz w:val="18"/>
              </w:rPr>
              <w:t xml:space="preserve"> Academic Year</w:t>
            </w:r>
          </w:p>
        </w:tc>
        <w:tc>
          <w:tcPr>
            <w:tcW w:w="2403" w:type="dxa"/>
            <w:gridSpan w:val="6"/>
            <w:vAlign w:val="center"/>
          </w:tcPr>
          <w:p w:rsidR="002D19D3" w:rsidRPr="009F67D3" w:rsidRDefault="002D19D3" w:rsidP="00375780">
            <w:pPr>
              <w:jc w:val="center"/>
              <w:rPr>
                <w:rFonts w:eastAsia="標楷體"/>
                <w:sz w:val="18"/>
              </w:rPr>
            </w:pPr>
            <w:r w:rsidRPr="009F67D3">
              <w:rPr>
                <w:rFonts w:eastAsia="標楷體"/>
                <w:sz w:val="18"/>
              </w:rPr>
              <w:t>第二學年</w:t>
            </w:r>
            <w:r w:rsidRPr="009F67D3">
              <w:rPr>
                <w:rFonts w:eastAsia="標楷體"/>
                <w:sz w:val="18"/>
              </w:rPr>
              <w:t>2</w:t>
            </w:r>
            <w:r w:rsidRPr="009F67D3">
              <w:rPr>
                <w:rFonts w:eastAsia="標楷體"/>
                <w:sz w:val="18"/>
                <w:vertAlign w:val="superscript"/>
              </w:rPr>
              <w:t>nd</w:t>
            </w:r>
            <w:r w:rsidRPr="009F67D3">
              <w:rPr>
                <w:rFonts w:eastAsia="標楷體"/>
                <w:sz w:val="18"/>
              </w:rPr>
              <w:t xml:space="preserve"> Academic Year</w:t>
            </w:r>
          </w:p>
        </w:tc>
        <w:tc>
          <w:tcPr>
            <w:tcW w:w="2262" w:type="dxa"/>
            <w:gridSpan w:val="3"/>
            <w:vAlign w:val="center"/>
          </w:tcPr>
          <w:p w:rsidR="002D19D3" w:rsidRPr="009F67D3" w:rsidRDefault="002D19D3" w:rsidP="00375780">
            <w:pPr>
              <w:jc w:val="center"/>
              <w:rPr>
                <w:rFonts w:eastAsia="標楷體"/>
                <w:sz w:val="18"/>
              </w:rPr>
            </w:pPr>
            <w:r w:rsidRPr="009F67D3">
              <w:rPr>
                <w:rFonts w:eastAsia="標楷體"/>
                <w:sz w:val="18"/>
              </w:rPr>
              <w:t>第三學年</w:t>
            </w:r>
            <w:r w:rsidRPr="009F67D3">
              <w:rPr>
                <w:rFonts w:eastAsia="標楷體"/>
                <w:sz w:val="18"/>
              </w:rPr>
              <w:t>3</w:t>
            </w:r>
            <w:r w:rsidRPr="009F67D3">
              <w:rPr>
                <w:rFonts w:eastAsia="標楷體"/>
                <w:sz w:val="18"/>
                <w:vertAlign w:val="superscript"/>
              </w:rPr>
              <w:t>rd</w:t>
            </w:r>
            <w:r w:rsidRPr="009F67D3">
              <w:rPr>
                <w:rFonts w:eastAsia="標楷體"/>
                <w:sz w:val="18"/>
              </w:rPr>
              <w:t xml:space="preserve"> Academic Year</w:t>
            </w:r>
          </w:p>
        </w:tc>
        <w:tc>
          <w:tcPr>
            <w:tcW w:w="2466" w:type="dxa"/>
            <w:gridSpan w:val="3"/>
            <w:vAlign w:val="center"/>
          </w:tcPr>
          <w:p w:rsidR="002D19D3" w:rsidRPr="009F67D3" w:rsidRDefault="002D19D3" w:rsidP="00375780">
            <w:pPr>
              <w:jc w:val="center"/>
              <w:rPr>
                <w:rFonts w:eastAsia="標楷體"/>
                <w:sz w:val="18"/>
              </w:rPr>
            </w:pPr>
            <w:r w:rsidRPr="009F67D3">
              <w:rPr>
                <w:rFonts w:eastAsia="標楷體"/>
                <w:sz w:val="18"/>
              </w:rPr>
              <w:t>第四學年</w:t>
            </w:r>
            <w:r w:rsidRPr="009F67D3">
              <w:rPr>
                <w:rFonts w:eastAsia="標楷體"/>
                <w:sz w:val="18"/>
              </w:rPr>
              <w:t>4</w:t>
            </w:r>
            <w:r w:rsidRPr="009F67D3">
              <w:rPr>
                <w:rFonts w:eastAsia="標楷體"/>
                <w:sz w:val="18"/>
                <w:vertAlign w:val="superscript"/>
              </w:rPr>
              <w:t>th</w:t>
            </w:r>
            <w:r w:rsidRPr="009F67D3">
              <w:rPr>
                <w:rFonts w:eastAsia="標楷體"/>
                <w:sz w:val="18"/>
              </w:rPr>
              <w:t xml:space="preserve"> Academic Year</w:t>
            </w:r>
          </w:p>
        </w:tc>
      </w:tr>
      <w:tr w:rsidR="009F67D3" w:rsidRPr="009F67D3" w:rsidTr="002356D1">
        <w:trPr>
          <w:cantSplit/>
          <w:trHeight w:val="431"/>
        </w:trPr>
        <w:tc>
          <w:tcPr>
            <w:tcW w:w="1252" w:type="dxa"/>
            <w:vMerge/>
            <w:vAlign w:val="center"/>
          </w:tcPr>
          <w:p w:rsidR="002D19D3" w:rsidRPr="009F67D3" w:rsidRDefault="002D19D3" w:rsidP="00375780">
            <w:pPr>
              <w:jc w:val="center"/>
              <w:rPr>
                <w:rFonts w:eastAsia="標楷體"/>
                <w:sz w:val="18"/>
              </w:rPr>
            </w:pPr>
          </w:p>
        </w:tc>
        <w:tc>
          <w:tcPr>
            <w:tcW w:w="1459" w:type="dxa"/>
            <w:gridSpan w:val="3"/>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259" w:type="dxa"/>
            <w:gridSpan w:val="2"/>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3" w:type="dxa"/>
            <w:gridSpan w:val="3"/>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270" w:type="dxa"/>
            <w:gridSpan w:val="3"/>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29" w:type="dxa"/>
            <w:gridSpan w:val="2"/>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133" w:type="dxa"/>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3" w:type="dxa"/>
            <w:gridSpan w:val="2"/>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333" w:type="dxa"/>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r>
      <w:tr w:rsidR="009F67D3" w:rsidRPr="009F67D3" w:rsidTr="002356D1">
        <w:trPr>
          <w:cantSplit/>
          <w:trHeight w:hRule="exact" w:val="666"/>
        </w:trPr>
        <w:tc>
          <w:tcPr>
            <w:tcW w:w="1252" w:type="dxa"/>
            <w:vMerge w:val="restart"/>
            <w:vAlign w:val="center"/>
          </w:tcPr>
          <w:p w:rsidR="00EB530A" w:rsidRPr="009F67D3" w:rsidRDefault="00EB530A" w:rsidP="00EB530A">
            <w:pPr>
              <w:spacing w:before="20" w:after="20"/>
              <w:jc w:val="center"/>
              <w:rPr>
                <w:rFonts w:eastAsia="標楷體"/>
                <w:sz w:val="18"/>
              </w:rPr>
            </w:pPr>
            <w:r w:rsidRPr="009F67D3">
              <w:rPr>
                <w:rFonts w:eastAsia="標楷體"/>
                <w:sz w:val="18"/>
              </w:rPr>
              <w:t>共同必修科目</w:t>
            </w:r>
            <w:r w:rsidRPr="009F67D3">
              <w:rPr>
                <w:rFonts w:eastAsia="標楷體"/>
                <w:sz w:val="18"/>
              </w:rPr>
              <w:t>University Compulsory</w:t>
            </w:r>
          </w:p>
          <w:p w:rsidR="00EB530A" w:rsidRPr="009F67D3" w:rsidRDefault="00EB530A" w:rsidP="003E464E">
            <w:pPr>
              <w:spacing w:before="20" w:after="20"/>
              <w:jc w:val="center"/>
              <w:rPr>
                <w:rFonts w:eastAsia="標楷體"/>
                <w:sz w:val="18"/>
              </w:rPr>
            </w:pPr>
            <w:r w:rsidRPr="009F67D3">
              <w:rPr>
                <w:rFonts w:eastAsia="標楷體"/>
                <w:sz w:val="18"/>
              </w:rPr>
              <w:t>（</w:t>
            </w:r>
            <w:r w:rsidRPr="009F67D3">
              <w:rPr>
                <w:rFonts w:eastAsia="標楷體"/>
                <w:sz w:val="18"/>
              </w:rPr>
              <w:t>2</w:t>
            </w:r>
            <w:r w:rsidR="003E464E" w:rsidRPr="009F67D3">
              <w:rPr>
                <w:rFonts w:eastAsia="標楷體"/>
                <w:sz w:val="18"/>
              </w:rPr>
              <w:t>1</w:t>
            </w:r>
            <w:r w:rsidRPr="009F67D3">
              <w:rPr>
                <w:rFonts w:eastAsia="標楷體"/>
                <w:sz w:val="18"/>
              </w:rPr>
              <w:t>）</w:t>
            </w:r>
          </w:p>
        </w:tc>
        <w:tc>
          <w:tcPr>
            <w:tcW w:w="1459"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國文（一）</w:t>
            </w:r>
          </w:p>
          <w:p w:rsidR="00EB530A" w:rsidRPr="009F67D3" w:rsidRDefault="00EB530A" w:rsidP="00EB530A">
            <w:pPr>
              <w:snapToGrid w:val="0"/>
              <w:spacing w:line="40" w:lineRule="atLeast"/>
              <w:jc w:val="center"/>
              <w:rPr>
                <w:rFonts w:eastAsia="標楷體"/>
                <w:sz w:val="18"/>
              </w:rPr>
            </w:pPr>
            <w:r w:rsidRPr="009F67D3">
              <w:rPr>
                <w:rFonts w:eastAsia="標楷體"/>
                <w:sz w:val="18"/>
              </w:rPr>
              <w:t>Chinese (I)</w:t>
            </w:r>
          </w:p>
          <w:p w:rsidR="00EB530A" w:rsidRPr="009F67D3" w:rsidRDefault="00EB530A" w:rsidP="00EB530A">
            <w:pPr>
              <w:snapToGrid w:val="0"/>
              <w:spacing w:line="40" w:lineRule="atLeast"/>
              <w:jc w:val="center"/>
              <w:rPr>
                <w:rFonts w:eastAsia="標楷體"/>
                <w:sz w:val="18"/>
              </w:rPr>
            </w:pPr>
            <w:r w:rsidRPr="009F67D3">
              <w:rPr>
                <w:rFonts w:eastAsia="標楷體"/>
                <w:sz w:val="18"/>
              </w:rPr>
              <w:t>（</w:t>
            </w:r>
            <w:r w:rsidRPr="009F67D3">
              <w:rPr>
                <w:rFonts w:eastAsia="標楷體"/>
                <w:sz w:val="18"/>
              </w:rPr>
              <w:t>2</w:t>
            </w:r>
            <w:r w:rsidRPr="009F67D3">
              <w:rPr>
                <w:rFonts w:eastAsia="標楷體"/>
                <w:sz w:val="18"/>
              </w:rPr>
              <w:t>）</w:t>
            </w:r>
          </w:p>
        </w:tc>
        <w:tc>
          <w:tcPr>
            <w:tcW w:w="1259"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國文（二）</w:t>
            </w:r>
          </w:p>
          <w:p w:rsidR="00EB530A" w:rsidRPr="009F67D3" w:rsidRDefault="00EB530A" w:rsidP="00EB530A">
            <w:pPr>
              <w:snapToGrid w:val="0"/>
              <w:spacing w:line="40" w:lineRule="atLeast"/>
              <w:jc w:val="center"/>
              <w:rPr>
                <w:rFonts w:eastAsia="標楷體"/>
                <w:sz w:val="18"/>
              </w:rPr>
            </w:pPr>
            <w:r w:rsidRPr="009F67D3">
              <w:rPr>
                <w:rFonts w:eastAsia="標楷體"/>
                <w:sz w:val="18"/>
              </w:rPr>
              <w:t>Chinese (II)</w:t>
            </w:r>
          </w:p>
          <w:p w:rsidR="00EB530A" w:rsidRPr="009F67D3" w:rsidRDefault="00EB530A" w:rsidP="00EB530A">
            <w:pPr>
              <w:snapToGrid w:val="0"/>
              <w:spacing w:line="40" w:lineRule="atLeast"/>
              <w:jc w:val="center"/>
              <w:rPr>
                <w:rFonts w:eastAsia="標楷體"/>
                <w:sz w:val="18"/>
              </w:rPr>
            </w:pPr>
            <w:r w:rsidRPr="009F67D3">
              <w:rPr>
                <w:rFonts w:eastAsia="標楷體"/>
                <w:sz w:val="18"/>
              </w:rPr>
              <w:t>（</w:t>
            </w:r>
            <w:r w:rsidRPr="009F67D3">
              <w:rPr>
                <w:rFonts w:eastAsia="標楷體"/>
                <w:sz w:val="18"/>
              </w:rPr>
              <w:t>2</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p>
        </w:tc>
        <w:tc>
          <w:tcPr>
            <w:tcW w:w="1270" w:type="dxa"/>
            <w:gridSpan w:val="3"/>
            <w:vAlign w:val="center"/>
          </w:tcPr>
          <w:p w:rsidR="00EB530A" w:rsidRPr="009F67D3" w:rsidRDefault="00EB530A" w:rsidP="00EB530A">
            <w:pPr>
              <w:snapToGrid w:val="0"/>
              <w:spacing w:line="40" w:lineRule="atLeast"/>
              <w:jc w:val="center"/>
              <w:rPr>
                <w:rFonts w:eastAsia="標楷體"/>
                <w:sz w:val="18"/>
              </w:rPr>
            </w:pP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703"/>
        </w:trPr>
        <w:tc>
          <w:tcPr>
            <w:tcW w:w="1252" w:type="dxa"/>
            <w:vMerge/>
          </w:tcPr>
          <w:p w:rsidR="00EB530A" w:rsidRPr="009F67D3" w:rsidRDefault="00EB530A" w:rsidP="00EB530A">
            <w:pPr>
              <w:jc w:val="center"/>
              <w:rPr>
                <w:rFonts w:eastAsia="標楷體"/>
                <w:sz w:val="18"/>
              </w:rPr>
            </w:pPr>
          </w:p>
        </w:tc>
        <w:tc>
          <w:tcPr>
            <w:tcW w:w="1459"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英語（一）</w:t>
            </w:r>
          </w:p>
          <w:p w:rsidR="00EB530A" w:rsidRPr="009F67D3" w:rsidRDefault="00EB530A" w:rsidP="00EB530A">
            <w:pPr>
              <w:snapToGrid w:val="0"/>
              <w:spacing w:line="40" w:lineRule="atLeast"/>
              <w:jc w:val="center"/>
              <w:rPr>
                <w:rFonts w:eastAsia="標楷體"/>
                <w:sz w:val="18"/>
              </w:rPr>
            </w:pPr>
            <w:r w:rsidRPr="009F67D3">
              <w:rPr>
                <w:rFonts w:eastAsia="標楷體"/>
                <w:sz w:val="18"/>
              </w:rPr>
              <w:t>English (I)</w:t>
            </w:r>
          </w:p>
          <w:p w:rsidR="00EB530A" w:rsidRPr="009F67D3" w:rsidRDefault="00EB530A" w:rsidP="00EB530A">
            <w:pPr>
              <w:snapToGrid w:val="0"/>
              <w:spacing w:line="40" w:lineRule="atLeast"/>
              <w:jc w:val="center"/>
              <w:rPr>
                <w:rFonts w:eastAsia="標楷體"/>
                <w:dstrike/>
                <w:sz w:val="18"/>
              </w:rPr>
            </w:pPr>
            <w:r w:rsidRPr="009F67D3">
              <w:rPr>
                <w:rFonts w:eastAsia="標楷體"/>
                <w:sz w:val="18"/>
              </w:rPr>
              <w:t>（</w:t>
            </w:r>
            <w:r w:rsidRPr="009F67D3">
              <w:rPr>
                <w:rFonts w:eastAsia="標楷體"/>
                <w:sz w:val="18"/>
              </w:rPr>
              <w:t>2</w:t>
            </w:r>
            <w:r w:rsidRPr="009F67D3">
              <w:rPr>
                <w:rFonts w:eastAsia="標楷體"/>
                <w:sz w:val="18"/>
              </w:rPr>
              <w:t>）</w:t>
            </w:r>
          </w:p>
        </w:tc>
        <w:tc>
          <w:tcPr>
            <w:tcW w:w="1259"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英語（二）</w:t>
            </w:r>
          </w:p>
          <w:p w:rsidR="00EB530A" w:rsidRPr="009F67D3" w:rsidRDefault="00EB530A" w:rsidP="00EB530A">
            <w:pPr>
              <w:snapToGrid w:val="0"/>
              <w:spacing w:line="40" w:lineRule="atLeast"/>
              <w:jc w:val="center"/>
              <w:rPr>
                <w:rFonts w:eastAsia="標楷體"/>
                <w:sz w:val="18"/>
              </w:rPr>
            </w:pPr>
            <w:r w:rsidRPr="009F67D3">
              <w:rPr>
                <w:rFonts w:eastAsia="標楷體"/>
                <w:sz w:val="18"/>
              </w:rPr>
              <w:t>English (II)</w:t>
            </w:r>
          </w:p>
          <w:p w:rsidR="00EB530A" w:rsidRPr="009F67D3" w:rsidRDefault="00EB530A" w:rsidP="00EB530A">
            <w:pPr>
              <w:snapToGrid w:val="0"/>
              <w:spacing w:line="40" w:lineRule="atLeast"/>
              <w:jc w:val="center"/>
              <w:rPr>
                <w:rFonts w:eastAsia="標楷體"/>
                <w:dstrike/>
                <w:sz w:val="18"/>
              </w:rPr>
            </w:pPr>
            <w:r w:rsidRPr="009F67D3">
              <w:rPr>
                <w:rFonts w:eastAsia="標楷體"/>
                <w:sz w:val="18"/>
              </w:rPr>
              <w:t>（</w:t>
            </w:r>
            <w:r w:rsidRPr="009F67D3">
              <w:rPr>
                <w:rFonts w:eastAsia="標楷體"/>
                <w:sz w:val="18"/>
              </w:rPr>
              <w:t>2</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p>
        </w:tc>
        <w:tc>
          <w:tcPr>
            <w:tcW w:w="1270" w:type="dxa"/>
            <w:gridSpan w:val="3"/>
            <w:vAlign w:val="center"/>
          </w:tcPr>
          <w:p w:rsidR="00EB530A" w:rsidRPr="009F67D3" w:rsidRDefault="00EB530A" w:rsidP="00EB530A">
            <w:pPr>
              <w:snapToGrid w:val="0"/>
              <w:spacing w:line="40" w:lineRule="atLeast"/>
              <w:jc w:val="center"/>
              <w:rPr>
                <w:rFonts w:eastAsia="標楷體"/>
                <w:sz w:val="18"/>
              </w:rPr>
            </w:pP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731"/>
        </w:trPr>
        <w:tc>
          <w:tcPr>
            <w:tcW w:w="1252" w:type="dxa"/>
            <w:vMerge/>
          </w:tcPr>
          <w:p w:rsidR="00EB530A" w:rsidRPr="009F67D3" w:rsidRDefault="00EB530A" w:rsidP="00EB530A">
            <w:pPr>
              <w:jc w:val="center"/>
              <w:rPr>
                <w:rFonts w:eastAsia="標楷體"/>
                <w:sz w:val="18"/>
              </w:rPr>
            </w:pPr>
          </w:p>
        </w:tc>
        <w:tc>
          <w:tcPr>
            <w:tcW w:w="9849" w:type="dxa"/>
            <w:gridSpan w:val="17"/>
            <w:vAlign w:val="center"/>
          </w:tcPr>
          <w:p w:rsidR="00E05209" w:rsidRPr="009F67D3" w:rsidRDefault="00E05209" w:rsidP="00E05209">
            <w:pPr>
              <w:snapToGrid w:val="0"/>
              <w:rPr>
                <w:rFonts w:eastAsia="標楷體"/>
                <w:sz w:val="18"/>
                <w:szCs w:val="18"/>
              </w:rPr>
            </w:pPr>
            <w:r w:rsidRPr="009F67D3">
              <w:rPr>
                <w:rFonts w:eastAsia="標楷體"/>
                <w:sz w:val="18"/>
                <w:szCs w:val="18"/>
              </w:rPr>
              <w:t>程式語言共</w:t>
            </w:r>
            <w:r w:rsidRPr="009F67D3">
              <w:rPr>
                <w:rFonts w:eastAsia="標楷體"/>
                <w:sz w:val="18"/>
                <w:szCs w:val="18"/>
              </w:rPr>
              <w:t>4</w:t>
            </w:r>
            <w:r w:rsidRPr="009F67D3">
              <w:rPr>
                <w:rFonts w:eastAsia="標楷體"/>
                <w:sz w:val="18"/>
                <w:szCs w:val="18"/>
              </w:rPr>
              <w:t>學分，依各院修課規則辦理。</w:t>
            </w:r>
            <w:r w:rsidRPr="009F67D3">
              <w:rPr>
                <w:rFonts w:eastAsia="標楷體"/>
                <w:sz w:val="18"/>
                <w:szCs w:val="18"/>
              </w:rPr>
              <w:t>(</w:t>
            </w:r>
            <w:r w:rsidRPr="009F67D3">
              <w:rPr>
                <w:rFonts w:eastAsia="標楷體"/>
                <w:sz w:val="18"/>
                <w:szCs w:val="18"/>
              </w:rPr>
              <w:t>開課名稱：基礎程式設計</w:t>
            </w:r>
            <w:r w:rsidRPr="009F67D3">
              <w:rPr>
                <w:rFonts w:eastAsia="標楷體"/>
                <w:sz w:val="18"/>
                <w:szCs w:val="18"/>
              </w:rPr>
              <w:t>)</w:t>
            </w:r>
          </w:p>
          <w:p w:rsidR="00EB530A" w:rsidRPr="009F67D3" w:rsidRDefault="00E05209" w:rsidP="00E05209">
            <w:pPr>
              <w:snapToGrid w:val="0"/>
              <w:rPr>
                <w:rFonts w:eastAsia="標楷體"/>
                <w:sz w:val="14"/>
                <w:szCs w:val="14"/>
              </w:rPr>
            </w:pPr>
            <w:r w:rsidRPr="009F67D3">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E9492D" w:rsidRPr="009F67D3" w:rsidTr="00D43265">
        <w:trPr>
          <w:cantSplit/>
          <w:trHeight w:hRule="exact" w:val="6728"/>
        </w:trPr>
        <w:tc>
          <w:tcPr>
            <w:tcW w:w="1252" w:type="dxa"/>
            <w:vMerge/>
          </w:tcPr>
          <w:p w:rsidR="00E9492D" w:rsidRPr="009F67D3" w:rsidRDefault="00E9492D" w:rsidP="00E9492D">
            <w:pPr>
              <w:jc w:val="center"/>
              <w:rPr>
                <w:rFonts w:eastAsia="標楷體"/>
                <w:sz w:val="18"/>
              </w:rPr>
            </w:pPr>
          </w:p>
        </w:tc>
        <w:tc>
          <w:tcPr>
            <w:tcW w:w="9849" w:type="dxa"/>
            <w:gridSpan w:val="17"/>
            <w:vAlign w:val="center"/>
          </w:tcPr>
          <w:p w:rsidR="00E9492D" w:rsidRPr="00500D60" w:rsidRDefault="00E9492D" w:rsidP="00E9492D">
            <w:pPr>
              <w:spacing w:line="240" w:lineRule="atLeast"/>
              <w:rPr>
                <w:rFonts w:eastAsia="標楷體"/>
                <w:sz w:val="18"/>
                <w:szCs w:val="18"/>
              </w:rPr>
            </w:pPr>
            <w:r w:rsidRPr="00500D60">
              <w:rPr>
                <w:rFonts w:eastAsia="標楷體"/>
                <w:sz w:val="18"/>
                <w:szCs w:val="18"/>
              </w:rPr>
              <w:t>外語課程應依「通識外語修課規定」修習，共計</w:t>
            </w:r>
            <w:r w:rsidRPr="00500D60">
              <w:rPr>
                <w:rFonts w:eastAsia="標楷體"/>
                <w:sz w:val="18"/>
                <w:szCs w:val="18"/>
              </w:rPr>
              <w:t>10</w:t>
            </w:r>
            <w:r w:rsidRPr="00500D60">
              <w:rPr>
                <w:rFonts w:eastAsia="標楷體"/>
                <w:sz w:val="18"/>
                <w:szCs w:val="18"/>
              </w:rPr>
              <w:t>學分。</w:t>
            </w:r>
          </w:p>
          <w:p w:rsidR="00E9492D" w:rsidRPr="00500D60" w:rsidRDefault="00E9492D" w:rsidP="00E9492D">
            <w:pPr>
              <w:numPr>
                <w:ilvl w:val="0"/>
                <w:numId w:val="2"/>
              </w:numPr>
              <w:spacing w:line="240" w:lineRule="atLeast"/>
              <w:ind w:left="137" w:hanging="137"/>
              <w:rPr>
                <w:rFonts w:eastAsia="標楷體"/>
                <w:sz w:val="18"/>
                <w:szCs w:val="18"/>
              </w:rPr>
            </w:pPr>
            <w:r w:rsidRPr="00500D60">
              <w:rPr>
                <w:rFonts w:eastAsia="標楷體"/>
                <w:sz w:val="18"/>
                <w:szCs w:val="18"/>
              </w:rPr>
              <w:t>「英語（一）」及「英語（二）」為基礎課程，採能力分級上課，共計二學期四學分。</w:t>
            </w:r>
          </w:p>
          <w:p w:rsidR="00E9492D" w:rsidRPr="00500D60" w:rsidRDefault="00E9492D" w:rsidP="00E9492D">
            <w:pPr>
              <w:numPr>
                <w:ilvl w:val="0"/>
                <w:numId w:val="2"/>
              </w:numPr>
              <w:spacing w:line="240" w:lineRule="atLeast"/>
              <w:ind w:left="137" w:hanging="137"/>
              <w:rPr>
                <w:rFonts w:eastAsia="標楷體"/>
                <w:sz w:val="18"/>
                <w:szCs w:val="18"/>
              </w:rPr>
            </w:pPr>
            <w:r w:rsidRPr="00500D60">
              <w:rPr>
                <w:rFonts w:eastAsia="標楷體"/>
                <w:sz w:val="18"/>
                <w:szCs w:val="18"/>
              </w:rPr>
              <w:t>除了「英語（一）」及「英語（二）」外，應修習主題式英語課程三學期</w:t>
            </w:r>
            <w:r w:rsidRPr="00500D60">
              <w:rPr>
                <w:rFonts w:eastAsia="標楷體"/>
                <w:sz w:val="18"/>
                <w:szCs w:val="18"/>
              </w:rPr>
              <w:t>5</w:t>
            </w:r>
            <w:r w:rsidRPr="00500D60">
              <w:rPr>
                <w:rFonts w:eastAsia="標楷體"/>
                <w:sz w:val="18"/>
                <w:szCs w:val="18"/>
              </w:rPr>
              <w:t>學分，畢業前需修畢三個不同英語課程，始取得畢業資格。大一英語能力後測</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分者，應修習「應試加強班」，修習「應試加強班」期間之期末</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分者，則該科成績將「不及格」，並應再次修習「應試加強班」，直到取得</w:t>
            </w:r>
            <w:r w:rsidRPr="00500D60">
              <w:rPr>
                <w:rFonts w:eastAsia="標楷體"/>
                <w:sz w:val="18"/>
                <w:szCs w:val="18"/>
              </w:rPr>
              <w:t>TOEIC</w:t>
            </w:r>
            <w:r w:rsidRPr="00500D60">
              <w:rPr>
                <w:rFonts w:eastAsia="標楷體"/>
                <w:sz w:val="18"/>
                <w:szCs w:val="18"/>
              </w:rPr>
              <w:t>模擬測驗分數達</w:t>
            </w:r>
            <w:r w:rsidRPr="00500D60">
              <w:rPr>
                <w:rFonts w:eastAsia="標楷體"/>
                <w:sz w:val="18"/>
                <w:szCs w:val="18"/>
              </w:rPr>
              <w:t>350</w:t>
            </w:r>
            <w:r w:rsidRPr="00500D60">
              <w:rPr>
                <w:rFonts w:eastAsia="標楷體"/>
                <w:sz w:val="18"/>
                <w:szCs w:val="18"/>
              </w:rPr>
              <w:t>分</w:t>
            </w:r>
            <w:r w:rsidRPr="00500D60">
              <w:rPr>
                <w:rFonts w:eastAsia="標楷體"/>
                <w:sz w:val="18"/>
                <w:szCs w:val="18"/>
              </w:rPr>
              <w:t>(</w:t>
            </w:r>
            <w:r w:rsidRPr="00500D60">
              <w:rPr>
                <w:rFonts w:eastAsia="標楷體"/>
                <w:sz w:val="18"/>
                <w:szCs w:val="18"/>
              </w:rPr>
              <w:t>含</w:t>
            </w:r>
            <w:r w:rsidRPr="00500D60">
              <w:rPr>
                <w:rFonts w:eastAsia="標楷體"/>
                <w:sz w:val="18"/>
                <w:szCs w:val="18"/>
              </w:rPr>
              <w:t>)</w:t>
            </w:r>
            <w:r w:rsidRPr="00500D60">
              <w:rPr>
                <w:rFonts w:eastAsia="標楷體"/>
                <w:sz w:val="18"/>
                <w:szCs w:val="18"/>
              </w:rPr>
              <w:t>始得修習其他主題式英語課程。</w:t>
            </w:r>
          </w:p>
          <w:p w:rsidR="00E9492D" w:rsidRPr="00500D60" w:rsidRDefault="00E9492D" w:rsidP="00E9492D">
            <w:pPr>
              <w:numPr>
                <w:ilvl w:val="0"/>
                <w:numId w:val="2"/>
              </w:numPr>
              <w:spacing w:line="240" w:lineRule="atLeast"/>
              <w:ind w:left="137" w:hanging="137"/>
              <w:rPr>
                <w:rFonts w:eastAsia="標楷體"/>
                <w:sz w:val="18"/>
                <w:szCs w:val="18"/>
              </w:rPr>
            </w:pPr>
            <w:r w:rsidRPr="00500D60">
              <w:rPr>
                <w:rFonts w:eastAsia="標楷體"/>
                <w:sz w:val="18"/>
                <w:szCs w:val="18"/>
              </w:rPr>
              <w:t>另開設「英語檢定」計一學期</w:t>
            </w:r>
            <w:r w:rsidRPr="00500D60">
              <w:rPr>
                <w:rFonts w:eastAsia="標楷體"/>
                <w:sz w:val="18"/>
                <w:szCs w:val="18"/>
              </w:rPr>
              <w:t>1</w:t>
            </w:r>
            <w:r w:rsidRPr="00500D60">
              <w:rPr>
                <w:rFonts w:eastAsia="標楷體"/>
                <w:sz w:val="18"/>
                <w:szCs w:val="18"/>
              </w:rPr>
              <w:t>學分，「英語檢定」之修課限制與注意事項，請參照「英語檢定」修課規定，並由通識教學部公佈後施行。</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外國學生改修華語須經國際語言文化中心審核通過始可改修華語課程</w:t>
            </w:r>
            <w:r w:rsidRPr="00500D60">
              <w:rPr>
                <w:rFonts w:eastAsia="標楷體"/>
                <w:sz w:val="18"/>
                <w:szCs w:val="18"/>
              </w:rPr>
              <w:t>10</w:t>
            </w:r>
            <w:r w:rsidRPr="00500D60">
              <w:rPr>
                <w:rFonts w:eastAsia="標楷體"/>
                <w:sz w:val="18"/>
                <w:szCs w:val="18"/>
              </w:rPr>
              <w:t>學分，其華語課程</w:t>
            </w:r>
            <w:r w:rsidRPr="00500D60">
              <w:rPr>
                <w:rFonts w:eastAsia="標楷體"/>
                <w:sz w:val="18"/>
                <w:szCs w:val="18"/>
              </w:rPr>
              <w:t>10</w:t>
            </w:r>
            <w:r w:rsidRPr="00500D60">
              <w:rPr>
                <w:rFonts w:eastAsia="標楷體"/>
                <w:sz w:val="18"/>
                <w:szCs w:val="18"/>
              </w:rPr>
              <w:t>學分應含「華語檢定」</w:t>
            </w:r>
            <w:r w:rsidRPr="00500D60">
              <w:rPr>
                <w:rFonts w:eastAsia="標楷體"/>
                <w:sz w:val="18"/>
                <w:szCs w:val="18"/>
              </w:rPr>
              <w:t>1</w:t>
            </w:r>
            <w:r w:rsidRPr="00500D60">
              <w:rPr>
                <w:rFonts w:eastAsia="標楷體"/>
                <w:sz w:val="18"/>
                <w:szCs w:val="18"/>
              </w:rPr>
              <w:t>學分，「華語檢定」修課限制與注事意項，請參照「英語檢定」修課規定。</w:t>
            </w:r>
          </w:p>
          <w:p w:rsidR="00E9492D" w:rsidRPr="006659BA" w:rsidRDefault="00E9492D" w:rsidP="00463E54">
            <w:pPr>
              <w:snapToGrid w:val="0"/>
              <w:spacing w:line="240" w:lineRule="atLeast"/>
              <w:jc w:val="both"/>
              <w:rPr>
                <w:rFonts w:eastAsia="標楷體"/>
                <w:sz w:val="18"/>
                <w:szCs w:val="18"/>
              </w:rPr>
            </w:pPr>
            <w:r w:rsidRPr="006659BA">
              <w:rPr>
                <w:rFonts w:eastAsia="標楷體"/>
                <w:sz w:val="18"/>
                <w:szCs w:val="18"/>
              </w:rPr>
              <w:t>凡本校大學部外國學生</w:t>
            </w:r>
            <w:r w:rsidRPr="006659BA">
              <w:rPr>
                <w:rFonts w:eastAsia="標楷體"/>
                <w:sz w:val="18"/>
                <w:szCs w:val="18"/>
              </w:rPr>
              <w:t>(</w:t>
            </w:r>
            <w:r w:rsidRPr="006659BA">
              <w:rPr>
                <w:rFonts w:eastAsia="標楷體"/>
                <w:sz w:val="18"/>
                <w:szCs w:val="18"/>
              </w:rPr>
              <w:t>不含交換生</w:t>
            </w:r>
            <w:r w:rsidRPr="006659BA">
              <w:rPr>
                <w:rFonts w:eastAsia="標楷體"/>
                <w:sz w:val="18"/>
                <w:szCs w:val="18"/>
              </w:rPr>
              <w:t>)</w:t>
            </w:r>
            <w:r w:rsidRPr="006659BA">
              <w:rPr>
                <w:rFonts w:eastAsia="標楷體"/>
                <w:sz w:val="18"/>
                <w:szCs w:val="18"/>
              </w:rPr>
              <w:t>修習「華語一」或「華語二」任一課程成績未達</w:t>
            </w:r>
            <w:r w:rsidRPr="006659BA">
              <w:rPr>
                <w:rFonts w:eastAsia="標楷體"/>
                <w:sz w:val="18"/>
                <w:szCs w:val="18"/>
              </w:rPr>
              <w:t>60</w:t>
            </w:r>
            <w:r w:rsidRPr="006659BA">
              <w:rPr>
                <w:rFonts w:eastAsia="標楷體"/>
                <w:sz w:val="18"/>
                <w:szCs w:val="18"/>
              </w:rPr>
              <w:t>分，不得修習「華語三」、「華語四」、「華語五」、「華語六」，若修習「華語三」、「華語四」任一課程成績未達</w:t>
            </w:r>
            <w:r w:rsidRPr="006659BA">
              <w:rPr>
                <w:rFonts w:eastAsia="標楷體"/>
                <w:sz w:val="18"/>
                <w:szCs w:val="18"/>
              </w:rPr>
              <w:t>60</w:t>
            </w:r>
            <w:r w:rsidRPr="006659BA">
              <w:rPr>
                <w:rFonts w:eastAsia="標楷體"/>
                <w:sz w:val="18"/>
                <w:szCs w:val="18"/>
              </w:rPr>
              <w:t>分，不得修習「華語五」或「華語檢定」。</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The undergraduate students must complete 10 required credits of foreign language courses as follows:</w:t>
            </w:r>
          </w:p>
          <w:p w:rsidR="00E9492D" w:rsidRPr="00500D60" w:rsidRDefault="00E9492D" w:rsidP="00E9492D">
            <w:pPr>
              <w:widowControl w:val="0"/>
              <w:numPr>
                <w:ilvl w:val="0"/>
                <w:numId w:val="3"/>
              </w:numPr>
              <w:snapToGrid w:val="0"/>
              <w:spacing w:line="240" w:lineRule="atLeast"/>
              <w:rPr>
                <w:rFonts w:eastAsia="標楷體"/>
                <w:sz w:val="18"/>
                <w:szCs w:val="18"/>
              </w:rPr>
            </w:pPr>
            <w:r w:rsidRPr="00500D60">
              <w:rPr>
                <w:rFonts w:eastAsia="標楷體"/>
                <w:sz w:val="18"/>
                <w:szCs w:val="18"/>
              </w:rPr>
              <w:t>English (I), (II): 4 credits</w:t>
            </w:r>
          </w:p>
          <w:p w:rsidR="00E9492D" w:rsidRPr="00500D60" w:rsidRDefault="00E9492D" w:rsidP="00E9492D">
            <w:pPr>
              <w:widowControl w:val="0"/>
              <w:numPr>
                <w:ilvl w:val="0"/>
                <w:numId w:val="3"/>
              </w:numPr>
              <w:snapToGrid w:val="0"/>
              <w:spacing w:line="240" w:lineRule="atLeast"/>
              <w:rPr>
                <w:rFonts w:eastAsia="標楷體"/>
                <w:sz w:val="18"/>
                <w:szCs w:val="18"/>
              </w:rPr>
            </w:pPr>
            <w:r w:rsidRPr="00500D60">
              <w:rPr>
                <w:rFonts w:eastAsia="標楷體"/>
                <w:sz w:val="18"/>
                <w:szCs w:val="18"/>
              </w:rPr>
              <w:t xml:space="preserve">English thematic course: 5 credits </w:t>
            </w:r>
          </w:p>
          <w:p w:rsidR="00E9492D" w:rsidRPr="00500D60" w:rsidRDefault="00E9492D" w:rsidP="00E9492D">
            <w:pPr>
              <w:widowControl w:val="0"/>
              <w:numPr>
                <w:ilvl w:val="0"/>
                <w:numId w:val="3"/>
              </w:numPr>
              <w:snapToGrid w:val="0"/>
              <w:spacing w:line="240" w:lineRule="atLeast"/>
              <w:rPr>
                <w:rFonts w:eastAsia="標楷體"/>
                <w:sz w:val="18"/>
                <w:szCs w:val="18"/>
              </w:rPr>
            </w:pPr>
            <w:r w:rsidRPr="00500D60">
              <w:rPr>
                <w:rFonts w:eastAsia="標楷體"/>
                <w:sz w:val="18"/>
                <w:szCs w:val="18"/>
              </w:rPr>
              <w:t>English Test: 1 credit</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English (I) and (II) are 4 credits elementary courses for the freshmen who are grouped on English competence-based to complete within two semesters.</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 xml:space="preserve">English thematic courses are 5-credit of English courses; students are required to obtain </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5 credits through 3 different thematic courses for graduation.</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For the requirements of registering “English Testing”, please refer to "the Regulation for Registering English Test" announced and implemented by the College of General Education.</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Foreign students need approval by ILCC for taking 10 credits of Mandarin Chinese courses as alternative courses of English.</w:t>
            </w:r>
          </w:p>
          <w:p w:rsidR="00E9492D" w:rsidRPr="006659BA" w:rsidRDefault="00E9492D" w:rsidP="00E9492D">
            <w:pPr>
              <w:snapToGrid w:val="0"/>
              <w:spacing w:line="240" w:lineRule="atLeast"/>
              <w:rPr>
                <w:rFonts w:eastAsia="標楷體"/>
                <w:sz w:val="18"/>
                <w:szCs w:val="18"/>
              </w:rPr>
            </w:pPr>
            <w:r w:rsidRPr="006659BA">
              <w:rPr>
                <w:rFonts w:eastAsia="標楷體"/>
                <w:sz w:val="18"/>
                <w:szCs w:val="18"/>
              </w:rPr>
              <w:t>The undergraduate foreign students, exchange students excluded, must score 60 points or higher to pass</w:t>
            </w:r>
            <w:r w:rsidRPr="006659BA">
              <w:rPr>
                <w:rFonts w:eastAsia="標楷體"/>
                <w:sz w:val="18"/>
                <w:szCs w:val="18"/>
                <w:shd w:val="clear" w:color="auto" w:fill="FFFFFF"/>
              </w:rPr>
              <w:t xml:space="preserve"> </w:t>
            </w:r>
            <w:r w:rsidRPr="006659BA">
              <w:rPr>
                <w:rFonts w:eastAsia="標楷體"/>
                <w:sz w:val="18"/>
                <w:szCs w:val="18"/>
              </w:rPr>
              <w:t>Mandarin Chinese (I) and (II) before taking Mandarin Chinese (III), (IV), (V), and (VI). Students must score 60 points or higher in Mandarin Chinese (III) and (IV) before taking Mandarin Chinese (V) and (VI).</w:t>
            </w:r>
          </w:p>
          <w:p w:rsidR="00E9492D" w:rsidRPr="00500D60" w:rsidRDefault="00E9492D" w:rsidP="00E9492D">
            <w:pPr>
              <w:snapToGrid w:val="0"/>
              <w:spacing w:line="240" w:lineRule="atLeast"/>
              <w:rPr>
                <w:rFonts w:eastAsia="標楷體"/>
                <w:sz w:val="18"/>
                <w:szCs w:val="18"/>
                <w:u w:val="single"/>
              </w:rPr>
            </w:pPr>
            <w:r w:rsidRPr="00500D60">
              <w:rPr>
                <w:rFonts w:eastAsia="標楷體"/>
                <w:sz w:val="18"/>
                <w:szCs w:val="18"/>
              </w:rPr>
              <w:t>英語檢定</w:t>
            </w:r>
            <w:r w:rsidRPr="00500D60">
              <w:rPr>
                <w:rFonts w:eastAsia="標楷體"/>
                <w:sz w:val="18"/>
                <w:szCs w:val="18"/>
              </w:rPr>
              <w:t>English Testing</w:t>
            </w:r>
            <w:r w:rsidRPr="00500D60">
              <w:rPr>
                <w:rFonts w:eastAsia="標楷體"/>
                <w:sz w:val="18"/>
                <w:szCs w:val="18"/>
              </w:rPr>
              <w:t>（</w:t>
            </w:r>
            <w:r w:rsidRPr="00500D60">
              <w:rPr>
                <w:rFonts w:eastAsia="標楷體"/>
                <w:sz w:val="18"/>
                <w:szCs w:val="18"/>
              </w:rPr>
              <w:t>1</w:t>
            </w:r>
            <w:r w:rsidRPr="00500D60">
              <w:rPr>
                <w:rFonts w:eastAsia="標楷體"/>
                <w:sz w:val="18"/>
                <w:szCs w:val="18"/>
              </w:rPr>
              <w:t>）、經典五十</w:t>
            </w:r>
            <w:r w:rsidRPr="00500D60">
              <w:rPr>
                <w:rFonts w:eastAsia="標楷體"/>
                <w:sz w:val="18"/>
                <w:szCs w:val="18"/>
              </w:rPr>
              <w:t>Fifty Canonized Books</w:t>
            </w:r>
            <w:r w:rsidRPr="00500D60">
              <w:rPr>
                <w:rFonts w:eastAsia="標楷體"/>
                <w:sz w:val="18"/>
                <w:szCs w:val="18"/>
              </w:rPr>
              <w:t>（</w:t>
            </w:r>
            <w:r w:rsidRPr="00500D60">
              <w:rPr>
                <w:rFonts w:eastAsia="標楷體"/>
                <w:sz w:val="18"/>
                <w:szCs w:val="18"/>
              </w:rPr>
              <w:t>2</w:t>
            </w:r>
            <w:r w:rsidRPr="00500D60">
              <w:rPr>
                <w:rFonts w:eastAsia="標楷體"/>
                <w:sz w:val="18"/>
                <w:szCs w:val="18"/>
              </w:rPr>
              <w:t>）、服務學習</w:t>
            </w:r>
            <w:r w:rsidRPr="00500D60">
              <w:rPr>
                <w:rFonts w:eastAsia="標楷體"/>
                <w:sz w:val="18"/>
                <w:szCs w:val="18"/>
              </w:rPr>
              <w:t>Service Learning</w:t>
            </w:r>
            <w:r w:rsidRPr="00500D60">
              <w:rPr>
                <w:rFonts w:eastAsia="標楷體"/>
                <w:sz w:val="18"/>
                <w:szCs w:val="18"/>
              </w:rPr>
              <w:t>（</w:t>
            </w:r>
            <w:r w:rsidRPr="00500D60">
              <w:rPr>
                <w:rFonts w:eastAsia="標楷體"/>
                <w:sz w:val="18"/>
                <w:szCs w:val="18"/>
              </w:rPr>
              <w:t>1</w:t>
            </w:r>
            <w:r w:rsidRPr="00500D60">
              <w:rPr>
                <w:rFonts w:eastAsia="標楷體"/>
                <w:sz w:val="18"/>
                <w:szCs w:val="18"/>
              </w:rPr>
              <w:t>）</w:t>
            </w:r>
          </w:p>
        </w:tc>
      </w:tr>
      <w:tr w:rsidR="00D43265" w:rsidRPr="009F67D3" w:rsidTr="00D43265">
        <w:trPr>
          <w:cantSplit/>
          <w:trHeight w:hRule="exact" w:val="1282"/>
        </w:trPr>
        <w:tc>
          <w:tcPr>
            <w:tcW w:w="1252" w:type="dxa"/>
            <w:vMerge/>
          </w:tcPr>
          <w:p w:rsidR="00D43265" w:rsidRPr="009F67D3" w:rsidRDefault="00D43265" w:rsidP="00D43265">
            <w:pPr>
              <w:jc w:val="center"/>
              <w:rPr>
                <w:rFonts w:eastAsia="標楷體"/>
                <w:sz w:val="18"/>
              </w:rPr>
            </w:pPr>
          </w:p>
        </w:tc>
        <w:tc>
          <w:tcPr>
            <w:tcW w:w="1437" w:type="dxa"/>
            <w:gridSpan w:val="2"/>
            <w:vAlign w:val="center"/>
          </w:tcPr>
          <w:p w:rsidR="00D43265" w:rsidRPr="00A67AE8" w:rsidRDefault="00D43265" w:rsidP="00D43265">
            <w:pPr>
              <w:snapToGrid w:val="0"/>
              <w:spacing w:line="40" w:lineRule="atLeast"/>
              <w:jc w:val="center"/>
              <w:rPr>
                <w:rFonts w:eastAsia="標楷體"/>
                <w:sz w:val="18"/>
              </w:rPr>
            </w:pPr>
            <w:r w:rsidRPr="00A67AE8">
              <w:rPr>
                <w:rFonts w:eastAsia="標楷體"/>
                <w:sz w:val="18"/>
              </w:rPr>
              <w:t>體育</w:t>
            </w:r>
            <w:r w:rsidRPr="00A67AE8">
              <w:rPr>
                <w:rFonts w:eastAsia="標楷體"/>
                <w:sz w:val="18"/>
              </w:rPr>
              <w:t>Physical Education</w:t>
            </w:r>
            <w:r w:rsidRPr="00A67AE8">
              <w:rPr>
                <w:rFonts w:eastAsia="標楷體"/>
                <w:sz w:val="18"/>
              </w:rPr>
              <w:t>（</w:t>
            </w:r>
            <w:r w:rsidRPr="00A67AE8">
              <w:rPr>
                <w:rFonts w:eastAsia="標楷體"/>
                <w:sz w:val="18"/>
              </w:rPr>
              <w:t>0</w:t>
            </w:r>
            <w:r w:rsidRPr="00A67AE8">
              <w:rPr>
                <w:rFonts w:eastAsia="標楷體"/>
                <w:sz w:val="18"/>
              </w:rPr>
              <w:t>）</w:t>
            </w:r>
          </w:p>
        </w:tc>
        <w:tc>
          <w:tcPr>
            <w:tcW w:w="1414" w:type="dxa"/>
            <w:gridSpan w:val="4"/>
            <w:vAlign w:val="center"/>
          </w:tcPr>
          <w:p w:rsidR="00D43265" w:rsidRPr="00A67AE8" w:rsidRDefault="00D43265" w:rsidP="00D43265">
            <w:pPr>
              <w:snapToGrid w:val="0"/>
              <w:spacing w:line="40" w:lineRule="atLeast"/>
              <w:jc w:val="center"/>
              <w:rPr>
                <w:rFonts w:eastAsia="標楷體"/>
                <w:sz w:val="18"/>
              </w:rPr>
            </w:pPr>
            <w:r w:rsidRPr="00A67AE8">
              <w:rPr>
                <w:rFonts w:eastAsia="標楷體"/>
                <w:sz w:val="18"/>
              </w:rPr>
              <w:t>體育</w:t>
            </w:r>
            <w:r w:rsidRPr="00A67AE8">
              <w:rPr>
                <w:rFonts w:eastAsia="標楷體"/>
                <w:sz w:val="18"/>
              </w:rPr>
              <w:t>Physical Education</w:t>
            </w:r>
            <w:r w:rsidRPr="00A67AE8">
              <w:rPr>
                <w:rFonts w:eastAsia="標楷體"/>
                <w:sz w:val="18"/>
              </w:rPr>
              <w:t>（</w:t>
            </w:r>
            <w:r w:rsidRPr="00A67AE8">
              <w:rPr>
                <w:rFonts w:eastAsia="標楷體"/>
                <w:sz w:val="18"/>
              </w:rPr>
              <w:t>0</w:t>
            </w:r>
            <w:r w:rsidRPr="00A67AE8">
              <w:rPr>
                <w:rFonts w:eastAsia="標楷體"/>
                <w:sz w:val="18"/>
              </w:rPr>
              <w:t>）</w:t>
            </w:r>
          </w:p>
        </w:tc>
        <w:tc>
          <w:tcPr>
            <w:tcW w:w="1133" w:type="dxa"/>
            <w:gridSpan w:val="3"/>
            <w:vAlign w:val="center"/>
          </w:tcPr>
          <w:p w:rsidR="00D43265" w:rsidRPr="00A67AE8" w:rsidRDefault="00D43265" w:rsidP="00D43265">
            <w:pPr>
              <w:snapToGrid w:val="0"/>
              <w:spacing w:line="40" w:lineRule="atLeast"/>
              <w:jc w:val="center"/>
              <w:rPr>
                <w:rFonts w:eastAsia="標楷體"/>
                <w:sz w:val="18"/>
              </w:rPr>
            </w:pPr>
            <w:r w:rsidRPr="00A67AE8">
              <w:rPr>
                <w:rFonts w:eastAsia="標楷體" w:hAnsi="標楷體"/>
                <w:sz w:val="18"/>
              </w:rPr>
              <w:t>興趣選項體育</w:t>
            </w:r>
            <w:r w:rsidRPr="00A67AE8">
              <w:rPr>
                <w:kern w:val="2"/>
                <w:sz w:val="20"/>
                <w:szCs w:val="20"/>
              </w:rPr>
              <w:t>optional physical education</w:t>
            </w:r>
            <w:r w:rsidRPr="00A67AE8">
              <w:rPr>
                <w:rFonts w:eastAsia="標楷體" w:hAnsi="標楷體"/>
                <w:sz w:val="18"/>
              </w:rPr>
              <w:t>（</w:t>
            </w:r>
            <w:r w:rsidRPr="00A67AE8">
              <w:rPr>
                <w:rFonts w:eastAsia="標楷體"/>
                <w:sz w:val="18"/>
              </w:rPr>
              <w:t>0</w:t>
            </w:r>
            <w:r w:rsidRPr="00A67AE8">
              <w:rPr>
                <w:rFonts w:eastAsia="標楷體" w:hAnsi="標楷體"/>
                <w:sz w:val="18"/>
              </w:rPr>
              <w:t>）</w:t>
            </w:r>
          </w:p>
        </w:tc>
        <w:tc>
          <w:tcPr>
            <w:tcW w:w="1137" w:type="dxa"/>
            <w:gridSpan w:val="2"/>
            <w:vAlign w:val="center"/>
          </w:tcPr>
          <w:p w:rsidR="00D43265" w:rsidRPr="00A67AE8" w:rsidRDefault="00D43265" w:rsidP="00D43265">
            <w:pPr>
              <w:snapToGrid w:val="0"/>
              <w:spacing w:line="40" w:lineRule="atLeast"/>
              <w:jc w:val="center"/>
              <w:rPr>
                <w:rFonts w:eastAsia="標楷體"/>
                <w:sz w:val="18"/>
              </w:rPr>
            </w:pPr>
            <w:r w:rsidRPr="00A67AE8">
              <w:rPr>
                <w:rFonts w:eastAsia="標楷體" w:hAnsi="標楷體"/>
                <w:sz w:val="18"/>
              </w:rPr>
              <w:t>興趣選項體育</w:t>
            </w:r>
            <w:r w:rsidRPr="00A67AE8">
              <w:rPr>
                <w:kern w:val="2"/>
                <w:sz w:val="20"/>
                <w:szCs w:val="20"/>
              </w:rPr>
              <w:t>optional physical education</w:t>
            </w:r>
            <w:r w:rsidRPr="00A67AE8">
              <w:rPr>
                <w:rFonts w:eastAsia="標楷體" w:hAnsi="標楷體"/>
                <w:sz w:val="18"/>
              </w:rPr>
              <w:t>（</w:t>
            </w:r>
            <w:r w:rsidRPr="00A67AE8">
              <w:rPr>
                <w:rFonts w:eastAsia="標楷體"/>
                <w:sz w:val="18"/>
              </w:rPr>
              <w:t>0</w:t>
            </w:r>
            <w:r w:rsidRPr="00A67AE8">
              <w:rPr>
                <w:rFonts w:eastAsia="標楷體" w:hAnsi="標楷體"/>
                <w:sz w:val="18"/>
              </w:rPr>
              <w:t>）</w:t>
            </w:r>
          </w:p>
        </w:tc>
        <w:tc>
          <w:tcPr>
            <w:tcW w:w="1129" w:type="dxa"/>
            <w:gridSpan w:val="2"/>
            <w:vAlign w:val="center"/>
          </w:tcPr>
          <w:p w:rsidR="00D43265" w:rsidRPr="00A67AE8" w:rsidRDefault="00D43265" w:rsidP="00D43265">
            <w:pPr>
              <w:snapToGrid w:val="0"/>
              <w:spacing w:line="40" w:lineRule="atLeast"/>
              <w:jc w:val="center"/>
              <w:rPr>
                <w:rFonts w:eastAsia="標楷體"/>
                <w:sz w:val="18"/>
              </w:rPr>
            </w:pPr>
          </w:p>
        </w:tc>
        <w:tc>
          <w:tcPr>
            <w:tcW w:w="1133" w:type="dxa"/>
            <w:vAlign w:val="center"/>
          </w:tcPr>
          <w:p w:rsidR="00D43265" w:rsidRPr="00A67AE8" w:rsidRDefault="00D43265" w:rsidP="00D43265">
            <w:pPr>
              <w:snapToGrid w:val="0"/>
              <w:spacing w:line="40" w:lineRule="atLeast"/>
              <w:jc w:val="center"/>
              <w:rPr>
                <w:rFonts w:eastAsia="標楷體"/>
                <w:sz w:val="18"/>
              </w:rPr>
            </w:pPr>
          </w:p>
        </w:tc>
        <w:tc>
          <w:tcPr>
            <w:tcW w:w="1133" w:type="dxa"/>
            <w:gridSpan w:val="2"/>
            <w:vAlign w:val="center"/>
          </w:tcPr>
          <w:p w:rsidR="00D43265" w:rsidRPr="00A67AE8" w:rsidRDefault="00D43265" w:rsidP="00D43265">
            <w:pPr>
              <w:snapToGrid w:val="0"/>
              <w:spacing w:line="40" w:lineRule="atLeast"/>
              <w:jc w:val="center"/>
              <w:rPr>
                <w:rFonts w:eastAsia="標楷體"/>
                <w:sz w:val="18"/>
              </w:rPr>
            </w:pPr>
          </w:p>
        </w:tc>
        <w:tc>
          <w:tcPr>
            <w:tcW w:w="1333" w:type="dxa"/>
            <w:vAlign w:val="center"/>
          </w:tcPr>
          <w:p w:rsidR="00D43265" w:rsidRPr="00A67AE8" w:rsidRDefault="00D43265" w:rsidP="00D43265">
            <w:pPr>
              <w:snapToGrid w:val="0"/>
              <w:spacing w:line="40" w:lineRule="atLeast"/>
              <w:jc w:val="center"/>
              <w:rPr>
                <w:rFonts w:eastAsia="標楷體"/>
                <w:sz w:val="18"/>
              </w:rPr>
            </w:pPr>
          </w:p>
        </w:tc>
      </w:tr>
      <w:tr w:rsidR="009F67D3" w:rsidRPr="009F67D3" w:rsidTr="00D43265">
        <w:trPr>
          <w:cantSplit/>
          <w:trHeight w:hRule="exact" w:val="1368"/>
        </w:trPr>
        <w:tc>
          <w:tcPr>
            <w:tcW w:w="1252" w:type="dxa"/>
            <w:vMerge/>
          </w:tcPr>
          <w:p w:rsidR="00EB530A" w:rsidRPr="009F67D3" w:rsidRDefault="00EB530A" w:rsidP="00EB530A">
            <w:pPr>
              <w:jc w:val="center"/>
              <w:rPr>
                <w:rFonts w:eastAsia="標楷體"/>
                <w:sz w:val="18"/>
              </w:rPr>
            </w:pPr>
          </w:p>
        </w:tc>
        <w:tc>
          <w:tcPr>
            <w:tcW w:w="9849" w:type="dxa"/>
            <w:gridSpan w:val="17"/>
            <w:vAlign w:val="center"/>
          </w:tcPr>
          <w:p w:rsidR="00D43265" w:rsidRPr="00A67AE8" w:rsidRDefault="00D43265" w:rsidP="00D43265">
            <w:pPr>
              <w:snapToGrid w:val="0"/>
              <w:spacing w:line="40" w:lineRule="atLeast"/>
              <w:rPr>
                <w:rFonts w:ascii="標楷體" w:eastAsia="標楷體" w:hAnsi="標楷體"/>
                <w:sz w:val="18"/>
                <w:szCs w:val="18"/>
              </w:rPr>
            </w:pPr>
            <w:r w:rsidRPr="00A67AE8">
              <w:rPr>
                <w:rFonts w:ascii="標楷體" w:eastAsia="標楷體" w:hAnsi="標楷體"/>
                <w:sz w:val="18"/>
                <w:szCs w:val="18"/>
              </w:rPr>
              <w:t>大學部</w:t>
            </w:r>
            <w:r w:rsidRPr="00A67AE8">
              <w:rPr>
                <w:rFonts w:eastAsia="標楷體"/>
                <w:sz w:val="18"/>
                <w:szCs w:val="18"/>
              </w:rPr>
              <w:t>必須修習</w:t>
            </w:r>
            <w:r w:rsidRPr="00A67AE8">
              <w:rPr>
                <w:rFonts w:eastAsia="標楷體"/>
                <w:sz w:val="18"/>
                <w:szCs w:val="18"/>
              </w:rPr>
              <w:t>4</w:t>
            </w:r>
            <w:r w:rsidRPr="00A67AE8">
              <w:rPr>
                <w:rFonts w:eastAsia="標楷體"/>
                <w:sz w:val="18"/>
                <w:szCs w:val="18"/>
              </w:rPr>
              <w:t>學期體育課程；其中</w:t>
            </w:r>
            <w:r w:rsidRPr="00A67AE8">
              <w:rPr>
                <w:rFonts w:eastAsia="標楷體"/>
                <w:sz w:val="18"/>
                <w:szCs w:val="18"/>
              </w:rPr>
              <w:t>2</w:t>
            </w:r>
            <w:r w:rsidRPr="00A67AE8">
              <w:rPr>
                <w:rFonts w:eastAsia="標楷體"/>
                <w:sz w:val="18"/>
                <w:szCs w:val="18"/>
              </w:rPr>
              <w:t>學期為大一體育課程原班級上課，另</w:t>
            </w:r>
            <w:r w:rsidRPr="00A67AE8">
              <w:rPr>
                <w:rFonts w:eastAsia="標楷體"/>
                <w:sz w:val="18"/>
                <w:szCs w:val="18"/>
              </w:rPr>
              <w:t>2</w:t>
            </w:r>
            <w:r w:rsidRPr="00A67AE8">
              <w:rPr>
                <w:rFonts w:eastAsia="標楷體"/>
                <w:sz w:val="18"/>
                <w:szCs w:val="18"/>
              </w:rPr>
              <w:t>學期為興趣選項體育課程，另需通過「游泳能力檢定」及「心肺適能檢定」等二項檢測，列為</w:t>
            </w:r>
            <w:r w:rsidRPr="00A67AE8">
              <w:rPr>
                <w:rFonts w:ascii="標楷體" w:eastAsia="標楷體" w:hAnsi="標楷體"/>
                <w:sz w:val="18"/>
                <w:szCs w:val="18"/>
              </w:rPr>
              <w:t>畢業門檻。</w:t>
            </w:r>
          </w:p>
          <w:p w:rsidR="00D43265" w:rsidRPr="00A67AE8" w:rsidRDefault="00D43265" w:rsidP="00D43265">
            <w:pPr>
              <w:snapToGrid w:val="0"/>
              <w:spacing w:line="40" w:lineRule="atLeast"/>
              <w:rPr>
                <w:kern w:val="2"/>
                <w:sz w:val="18"/>
                <w:szCs w:val="18"/>
              </w:rPr>
            </w:pPr>
            <w:r w:rsidRPr="00A67AE8">
              <w:rPr>
                <w:kern w:val="2"/>
                <w:sz w:val="18"/>
                <w:szCs w:val="18"/>
              </w:rPr>
              <w:t xml:space="preserve">The undergraduate students must attend the physical education course for 4 semesters; 2 semesters for the freshman physical education </w:t>
            </w:r>
          </w:p>
          <w:p w:rsidR="00D43265" w:rsidRPr="00A67AE8" w:rsidRDefault="00D43265" w:rsidP="00D43265">
            <w:pPr>
              <w:snapToGrid w:val="0"/>
              <w:spacing w:line="40" w:lineRule="atLeast"/>
              <w:rPr>
                <w:rFonts w:eastAsia="標楷體"/>
                <w:sz w:val="18"/>
                <w:szCs w:val="18"/>
              </w:rPr>
            </w:pPr>
            <w:r w:rsidRPr="00A67AE8">
              <w:rPr>
                <w:kern w:val="2"/>
                <w:sz w:val="18"/>
                <w:szCs w:val="18"/>
              </w:rPr>
              <w:t>courses, the other two semesters for the optional physical education courses</w:t>
            </w:r>
            <w:r w:rsidRPr="00A67AE8">
              <w:rPr>
                <w:rFonts w:eastAsia="標楷體"/>
                <w:sz w:val="18"/>
                <w:szCs w:val="18"/>
              </w:rPr>
              <w:t>, students must pass both swimming and cardiopulmonary function tests.</w:t>
            </w:r>
          </w:p>
          <w:p w:rsidR="00EB530A" w:rsidRPr="00A67AE8" w:rsidRDefault="00EB530A" w:rsidP="00472B0E">
            <w:pPr>
              <w:snapToGrid w:val="0"/>
              <w:spacing w:line="40" w:lineRule="atLeast"/>
              <w:rPr>
                <w:rFonts w:eastAsia="標楷體"/>
                <w:sz w:val="18"/>
                <w:szCs w:val="18"/>
              </w:rPr>
            </w:pPr>
          </w:p>
        </w:tc>
      </w:tr>
      <w:tr w:rsidR="009F67D3" w:rsidRPr="009F67D3" w:rsidTr="00C35EA9">
        <w:trPr>
          <w:cantSplit/>
          <w:trHeight w:hRule="exact" w:val="2557"/>
        </w:trPr>
        <w:tc>
          <w:tcPr>
            <w:tcW w:w="1252" w:type="dxa"/>
            <w:vAlign w:val="center"/>
          </w:tcPr>
          <w:p w:rsidR="002D19D3" w:rsidRPr="009F67D3" w:rsidRDefault="002D19D3" w:rsidP="00375780">
            <w:pPr>
              <w:jc w:val="center"/>
              <w:rPr>
                <w:rFonts w:eastAsia="標楷體"/>
                <w:sz w:val="18"/>
              </w:rPr>
            </w:pPr>
            <w:r w:rsidRPr="009F67D3">
              <w:rPr>
                <w:rFonts w:eastAsia="標楷體"/>
                <w:sz w:val="18"/>
              </w:rPr>
              <w:lastRenderedPageBreak/>
              <w:t>通識教育科目</w:t>
            </w:r>
            <w:r w:rsidRPr="009F67D3">
              <w:rPr>
                <w:rFonts w:eastAsia="標楷體"/>
                <w:sz w:val="18"/>
              </w:rPr>
              <w:t>General Education</w:t>
            </w:r>
          </w:p>
          <w:p w:rsidR="002D19D3" w:rsidRPr="009F67D3" w:rsidRDefault="002D19D3" w:rsidP="00375780">
            <w:pPr>
              <w:jc w:val="center"/>
              <w:rPr>
                <w:rFonts w:eastAsia="標楷體"/>
                <w:sz w:val="18"/>
              </w:rPr>
            </w:pPr>
            <w:r w:rsidRPr="009F67D3">
              <w:rPr>
                <w:rFonts w:eastAsia="標楷體"/>
                <w:sz w:val="18"/>
              </w:rPr>
              <w:t>（</w:t>
            </w:r>
            <w:r w:rsidRPr="009F67D3">
              <w:rPr>
                <w:rFonts w:eastAsia="標楷體"/>
                <w:sz w:val="18"/>
              </w:rPr>
              <w:t>10</w:t>
            </w:r>
            <w:r w:rsidRPr="009F67D3">
              <w:rPr>
                <w:rFonts w:eastAsia="標楷體"/>
                <w:sz w:val="18"/>
              </w:rPr>
              <w:t>）</w:t>
            </w:r>
          </w:p>
        </w:tc>
        <w:tc>
          <w:tcPr>
            <w:tcW w:w="9849" w:type="dxa"/>
            <w:gridSpan w:val="17"/>
          </w:tcPr>
          <w:p w:rsidR="008575BD" w:rsidRPr="009F67D3" w:rsidRDefault="009E1594" w:rsidP="00815833">
            <w:pPr>
              <w:rPr>
                <w:rFonts w:eastAsia="標楷體"/>
                <w:sz w:val="18"/>
                <w:szCs w:val="18"/>
              </w:rPr>
            </w:pPr>
            <w:r w:rsidRPr="009F67D3">
              <w:rPr>
                <w:rFonts w:eastAsia="標楷體"/>
                <w:sz w:val="18"/>
                <w:szCs w:val="18"/>
              </w:rPr>
              <w:t>通識課程分為人文藝術</w:t>
            </w:r>
            <w:r w:rsidR="00A74D53" w:rsidRPr="009F67D3">
              <w:rPr>
                <w:sz w:val="18"/>
                <w:szCs w:val="18"/>
              </w:rPr>
              <w:t>、</w:t>
            </w:r>
            <w:r w:rsidRPr="009F67D3">
              <w:rPr>
                <w:rFonts w:eastAsia="標楷體"/>
                <w:sz w:val="18"/>
                <w:szCs w:val="18"/>
              </w:rPr>
              <w:t>自然科學</w:t>
            </w:r>
            <w:r w:rsidR="00A74D53" w:rsidRPr="009F67D3">
              <w:rPr>
                <w:sz w:val="18"/>
                <w:szCs w:val="18"/>
              </w:rPr>
              <w:t>、</w:t>
            </w:r>
            <w:r w:rsidRPr="009F67D3">
              <w:rPr>
                <w:rFonts w:eastAsia="標楷體"/>
                <w:sz w:val="18"/>
                <w:szCs w:val="18"/>
              </w:rPr>
              <w:t>社會科學及生命科學四大類。學生須於四大領域中各選修</w:t>
            </w:r>
            <w:r w:rsidRPr="009F67D3">
              <w:rPr>
                <w:rFonts w:eastAsia="標楷體"/>
                <w:sz w:val="18"/>
                <w:szCs w:val="18"/>
              </w:rPr>
              <w:t>2</w:t>
            </w:r>
            <w:r w:rsidRPr="009F67D3">
              <w:rPr>
                <w:rFonts w:eastAsia="標楷體"/>
                <w:sz w:val="18"/>
                <w:szCs w:val="18"/>
              </w:rPr>
              <w:t>學分課程，共計</w:t>
            </w:r>
            <w:r w:rsidRPr="009F67D3">
              <w:rPr>
                <w:rFonts w:eastAsia="標楷體"/>
                <w:sz w:val="18"/>
                <w:szCs w:val="18"/>
              </w:rPr>
              <w:t>8</w:t>
            </w:r>
            <w:r w:rsidRPr="009F67D3">
              <w:rPr>
                <w:rFonts w:eastAsia="標楷體"/>
                <w:sz w:val="18"/>
                <w:szCs w:val="18"/>
              </w:rPr>
              <w:t>學分。</w:t>
            </w:r>
            <w:r w:rsidRPr="009F67D3">
              <w:rPr>
                <w:rFonts w:eastAsia="標楷體"/>
                <w:sz w:val="18"/>
                <w:szCs w:val="18"/>
              </w:rPr>
              <w:t>General Education program comprises four categories</w:t>
            </w:r>
            <w:r w:rsidRPr="009F67D3">
              <w:rPr>
                <w:rFonts w:eastAsia="標楷體"/>
                <w:sz w:val="18"/>
                <w:szCs w:val="18"/>
              </w:rPr>
              <w:t>：</w:t>
            </w:r>
            <w:r w:rsidRPr="009F67D3">
              <w:rPr>
                <w:rFonts w:eastAsia="標楷體"/>
                <w:sz w:val="18"/>
                <w:szCs w:val="18"/>
              </w:rPr>
              <w:t>Humanities, Natural Science, Social Science and Life Science. Students are required to take a 2-credit course from each category to get 8 credits before graduation.</w:t>
            </w:r>
          </w:p>
          <w:p w:rsidR="006C2AFD" w:rsidRPr="009F67D3" w:rsidRDefault="006C2AFD" w:rsidP="00815833">
            <w:pPr>
              <w:rPr>
                <w:rFonts w:eastAsia="標楷體"/>
                <w:sz w:val="18"/>
                <w:szCs w:val="18"/>
              </w:rPr>
            </w:pPr>
          </w:p>
          <w:p w:rsidR="00EA344F" w:rsidRPr="009F67D3" w:rsidRDefault="009F01CA" w:rsidP="00E76A4B">
            <w:pPr>
              <w:rPr>
                <w:rFonts w:eastAsia="標楷體"/>
                <w:sz w:val="20"/>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工程學院英語學士</w:t>
            </w:r>
            <w:r w:rsidRPr="009F01CA">
              <w:rPr>
                <w:rFonts w:eastAsia="標楷體" w:hint="eastAsia"/>
                <w:sz w:val="18"/>
                <w:szCs w:val="18"/>
              </w:rPr>
              <w:t>班</w:t>
            </w:r>
            <w:r w:rsidRPr="00A74D53">
              <w:rPr>
                <w:rFonts w:eastAsia="標楷體"/>
                <w:sz w:val="18"/>
                <w:szCs w:val="18"/>
              </w:rPr>
              <w:t>、資訊學院英語學士</w:t>
            </w:r>
            <w:r w:rsidRPr="009F01CA">
              <w:rPr>
                <w:rFonts w:eastAsia="標楷體" w:hint="eastAsia"/>
                <w:sz w:val="18"/>
                <w:szCs w:val="18"/>
              </w:rPr>
              <w:t>班</w:t>
            </w:r>
            <w:r w:rsidRPr="00A74D53">
              <w:rPr>
                <w:rFonts w:eastAsia="標楷體"/>
                <w:sz w:val="18"/>
                <w:szCs w:val="18"/>
              </w:rPr>
              <w:t>、人文社會學院英語學士</w:t>
            </w:r>
            <w:r w:rsidRPr="009F01CA">
              <w:rPr>
                <w:rFonts w:eastAsia="標楷體" w:hint="eastAsia"/>
                <w:sz w:val="18"/>
                <w:szCs w:val="18"/>
              </w:rPr>
              <w:t>班</w:t>
            </w:r>
            <w:r w:rsidRPr="00A74D53">
              <w:rPr>
                <w:rFonts w:eastAsia="標楷體"/>
                <w:sz w:val="18"/>
                <w:szCs w:val="18"/>
              </w:rPr>
              <w:t>、電機通訊學院英語學士</w:t>
            </w:r>
            <w:r w:rsidRPr="009F01CA">
              <w:rPr>
                <w:rFonts w:eastAsia="標楷體" w:hint="eastAsia"/>
                <w:sz w:val="18"/>
                <w:szCs w:val="18"/>
              </w:rPr>
              <w:t>班</w:t>
            </w:r>
            <w:r w:rsidRPr="00A74D53">
              <w:rPr>
                <w:rFonts w:eastAsia="標楷體"/>
                <w:sz w:val="18"/>
                <w:szCs w:val="18"/>
              </w:rPr>
              <w:t>學生仍須於四大領域中選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9F67D3" w:rsidRPr="009F67D3" w:rsidTr="002356D1">
        <w:trPr>
          <w:cantSplit/>
          <w:trHeight w:val="563"/>
        </w:trPr>
        <w:tc>
          <w:tcPr>
            <w:tcW w:w="1252" w:type="dxa"/>
            <w:vAlign w:val="center"/>
          </w:tcPr>
          <w:p w:rsidR="0007481C" w:rsidRPr="009F67D3" w:rsidRDefault="0007481C" w:rsidP="0007481C">
            <w:pPr>
              <w:spacing w:line="240" w:lineRule="exact"/>
              <w:jc w:val="center"/>
              <w:rPr>
                <w:rFonts w:eastAsia="標楷體"/>
                <w:sz w:val="16"/>
                <w:szCs w:val="16"/>
              </w:rPr>
            </w:pPr>
            <w:r w:rsidRPr="009F67D3">
              <w:rPr>
                <w:rFonts w:eastAsia="標楷體"/>
                <w:sz w:val="16"/>
                <w:szCs w:val="16"/>
              </w:rPr>
              <w:t>人格特質</w:t>
            </w:r>
            <w:r w:rsidRPr="009F67D3">
              <w:rPr>
                <w:rFonts w:eastAsia="標楷體"/>
                <w:b/>
                <w:sz w:val="16"/>
                <w:szCs w:val="16"/>
              </w:rPr>
              <w:t>(6)</w:t>
            </w:r>
          </w:p>
        </w:tc>
        <w:tc>
          <w:tcPr>
            <w:tcW w:w="1230" w:type="dxa"/>
            <w:tcBorders>
              <w:right w:val="single" w:sz="4" w:space="0" w:color="auto"/>
            </w:tcBorders>
            <w:vAlign w:val="center"/>
          </w:tcPr>
          <w:p w:rsidR="0007481C" w:rsidRPr="009F67D3" w:rsidRDefault="0007481C" w:rsidP="0007481C">
            <w:pPr>
              <w:snapToGrid w:val="0"/>
              <w:spacing w:line="240" w:lineRule="atLeast"/>
              <w:jc w:val="center"/>
              <w:rPr>
                <w:rFonts w:eastAsia="標楷體"/>
                <w:sz w:val="16"/>
              </w:rPr>
            </w:pPr>
            <w:r w:rsidRPr="009F67D3">
              <w:rPr>
                <w:rFonts w:eastAsia="標楷體"/>
                <w:sz w:val="16"/>
              </w:rPr>
              <w:t>問題創意思解</w:t>
            </w:r>
          </w:p>
          <w:p w:rsidR="0007481C" w:rsidRPr="009F67D3" w:rsidRDefault="0007481C" w:rsidP="0007481C">
            <w:pPr>
              <w:snapToGrid w:val="0"/>
              <w:spacing w:line="240" w:lineRule="atLeast"/>
              <w:jc w:val="center"/>
              <w:rPr>
                <w:rFonts w:eastAsia="標楷體"/>
                <w:sz w:val="16"/>
              </w:rPr>
            </w:pPr>
            <w:r w:rsidRPr="009F67D3">
              <w:rPr>
                <w:rFonts w:eastAsia="標楷體"/>
                <w:sz w:val="16"/>
              </w:rPr>
              <w:t>Creative Problem Solving</w:t>
            </w:r>
          </w:p>
          <w:p w:rsidR="0007481C" w:rsidRPr="009F67D3" w:rsidRDefault="0007481C" w:rsidP="0007481C">
            <w:pPr>
              <w:snapToGrid w:val="0"/>
              <w:spacing w:line="240" w:lineRule="atLeast"/>
              <w:jc w:val="center"/>
              <w:rPr>
                <w:rFonts w:eastAsia="標楷體"/>
                <w:sz w:val="16"/>
              </w:rPr>
            </w:pPr>
            <w:r w:rsidRPr="009F67D3">
              <w:rPr>
                <w:rFonts w:eastAsia="標楷體"/>
                <w:sz w:val="16"/>
              </w:rPr>
              <w:t>IE232</w:t>
            </w:r>
          </w:p>
          <w:p w:rsidR="0007481C" w:rsidRPr="009F67D3" w:rsidRDefault="0007481C" w:rsidP="0007481C">
            <w:pPr>
              <w:spacing w:line="240" w:lineRule="atLeast"/>
              <w:jc w:val="center"/>
              <w:rPr>
                <w:rFonts w:eastAsia="標楷體"/>
                <w:sz w:val="16"/>
              </w:rPr>
            </w:pPr>
            <w:r w:rsidRPr="009F67D3">
              <w:rPr>
                <w:rFonts w:eastAsia="標楷體"/>
                <w:sz w:val="16"/>
              </w:rPr>
              <w:t>(2)</w:t>
            </w:r>
          </w:p>
        </w:tc>
        <w:tc>
          <w:tcPr>
            <w:tcW w:w="1229" w:type="dxa"/>
            <w:gridSpan w:val="3"/>
            <w:tcBorders>
              <w:left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9F67D3" w:rsidRDefault="0007481C" w:rsidP="0007481C">
            <w:pPr>
              <w:spacing w:line="240" w:lineRule="exact"/>
              <w:jc w:val="center"/>
              <w:rPr>
                <w:rFonts w:eastAsia="標楷體"/>
                <w:sz w:val="16"/>
              </w:rPr>
            </w:pPr>
            <w:r w:rsidRPr="009F67D3">
              <w:rPr>
                <w:rFonts w:eastAsia="標楷體"/>
                <w:sz w:val="16"/>
              </w:rPr>
              <w:t>工程溝通</w:t>
            </w:r>
          </w:p>
          <w:p w:rsidR="0007481C" w:rsidRPr="009F67D3" w:rsidRDefault="0007481C" w:rsidP="0007481C">
            <w:pPr>
              <w:spacing w:line="240" w:lineRule="exact"/>
              <w:jc w:val="center"/>
              <w:rPr>
                <w:rFonts w:eastAsia="標楷體"/>
                <w:sz w:val="16"/>
              </w:rPr>
            </w:pPr>
            <w:r w:rsidRPr="009F67D3">
              <w:rPr>
                <w:rFonts w:eastAsia="標楷體"/>
                <w:sz w:val="16"/>
              </w:rPr>
              <w:t>Engineering Communications</w:t>
            </w:r>
            <w:r w:rsidRPr="009F67D3">
              <w:rPr>
                <w:rFonts w:eastAsia="標楷體"/>
                <w:sz w:val="16"/>
              </w:rPr>
              <w:br/>
              <w:t>IE231</w:t>
            </w:r>
          </w:p>
          <w:p w:rsidR="0007481C" w:rsidRPr="009F67D3" w:rsidRDefault="0007481C" w:rsidP="0007481C">
            <w:pPr>
              <w:spacing w:line="240" w:lineRule="exact"/>
              <w:jc w:val="center"/>
              <w:rPr>
                <w:rFonts w:eastAsia="標楷體"/>
                <w:sz w:val="16"/>
              </w:rPr>
            </w:pPr>
            <w:r w:rsidRPr="009F67D3">
              <w:rPr>
                <w:rFonts w:eastAsia="標楷體"/>
                <w:sz w:val="16"/>
              </w:rPr>
              <w:t>(2)</w:t>
            </w:r>
          </w:p>
        </w:tc>
        <w:tc>
          <w:tcPr>
            <w:tcW w:w="1231" w:type="dxa"/>
            <w:gridSpan w:val="2"/>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07481C" w:rsidRPr="009F67D3" w:rsidRDefault="0007481C" w:rsidP="0007481C">
            <w:pPr>
              <w:spacing w:line="240" w:lineRule="exact"/>
              <w:jc w:val="center"/>
              <w:rPr>
                <w:rFonts w:eastAsia="標楷體"/>
                <w:sz w:val="16"/>
              </w:rPr>
            </w:pPr>
            <w:r w:rsidRPr="009F67D3">
              <w:rPr>
                <w:rFonts w:eastAsia="標楷體"/>
                <w:sz w:val="16"/>
              </w:rPr>
              <w:t>研究方法</w:t>
            </w:r>
          </w:p>
          <w:p w:rsidR="0007481C" w:rsidRPr="009F67D3" w:rsidRDefault="0007481C" w:rsidP="0007481C">
            <w:pPr>
              <w:spacing w:line="240" w:lineRule="exact"/>
              <w:jc w:val="center"/>
              <w:rPr>
                <w:rFonts w:eastAsia="標楷體"/>
                <w:sz w:val="16"/>
              </w:rPr>
            </w:pPr>
            <w:r w:rsidRPr="009F67D3">
              <w:rPr>
                <w:rFonts w:eastAsia="標楷體"/>
                <w:sz w:val="16"/>
              </w:rPr>
              <w:t>Research Methodology</w:t>
            </w:r>
          </w:p>
          <w:p w:rsidR="0007481C" w:rsidRPr="009F67D3" w:rsidRDefault="0007481C" w:rsidP="0007481C">
            <w:pPr>
              <w:spacing w:line="240" w:lineRule="exact"/>
              <w:jc w:val="center"/>
              <w:rPr>
                <w:rFonts w:eastAsia="標楷體"/>
                <w:sz w:val="16"/>
              </w:rPr>
            </w:pPr>
            <w:r w:rsidRPr="009F67D3">
              <w:rPr>
                <w:rFonts w:eastAsia="標楷體"/>
                <w:sz w:val="16"/>
              </w:rPr>
              <w:t>IE233</w:t>
            </w:r>
          </w:p>
          <w:p w:rsidR="0007481C" w:rsidRPr="009F67D3" w:rsidRDefault="0007481C" w:rsidP="0007481C">
            <w:pPr>
              <w:spacing w:line="240" w:lineRule="exact"/>
              <w:jc w:val="center"/>
              <w:rPr>
                <w:rFonts w:eastAsia="標楷體"/>
                <w:sz w:val="16"/>
              </w:rPr>
            </w:pPr>
            <w:r w:rsidRPr="009F67D3">
              <w:rPr>
                <w:rFonts w:eastAsia="標楷體"/>
                <w:sz w:val="16"/>
              </w:rPr>
              <w:t xml:space="preserve"> (2)</w:t>
            </w:r>
          </w:p>
        </w:tc>
        <w:tc>
          <w:tcPr>
            <w:tcW w:w="1005" w:type="dxa"/>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r>
      <w:tr w:rsidR="009F67D3" w:rsidRPr="009F67D3" w:rsidTr="002356D1">
        <w:trPr>
          <w:cantSplit/>
          <w:trHeight w:val="563"/>
        </w:trPr>
        <w:tc>
          <w:tcPr>
            <w:tcW w:w="1252" w:type="dxa"/>
            <w:vMerge w:val="restart"/>
            <w:vAlign w:val="center"/>
          </w:tcPr>
          <w:p w:rsidR="002356D1" w:rsidRPr="009F67D3" w:rsidRDefault="002356D1" w:rsidP="002356D1">
            <w:pPr>
              <w:spacing w:before="120" w:after="120"/>
              <w:jc w:val="center"/>
              <w:rPr>
                <w:rFonts w:eastAsia="標楷體"/>
                <w:sz w:val="18"/>
              </w:rPr>
            </w:pPr>
            <w:r w:rsidRPr="009F67D3">
              <w:rPr>
                <w:rFonts w:eastAsia="標楷體"/>
                <w:sz w:val="18"/>
              </w:rPr>
              <w:t>系必修科目</w:t>
            </w:r>
            <w:r w:rsidRPr="009F67D3">
              <w:rPr>
                <w:rFonts w:eastAsia="標楷體"/>
                <w:sz w:val="18"/>
              </w:rPr>
              <w:t>Department Compulsory</w:t>
            </w:r>
          </w:p>
          <w:p w:rsidR="002356D1" w:rsidRPr="009F67D3" w:rsidRDefault="002356D1" w:rsidP="002356D1">
            <w:pPr>
              <w:jc w:val="center"/>
              <w:rPr>
                <w:rFonts w:eastAsia="標楷體"/>
                <w:sz w:val="18"/>
              </w:rPr>
            </w:pPr>
            <w:r w:rsidRPr="009F67D3">
              <w:rPr>
                <w:rFonts w:eastAsia="標楷體"/>
                <w:sz w:val="18"/>
              </w:rPr>
              <w:t xml:space="preserve"> (64)</w:t>
            </w: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微積分（一）</w:t>
            </w:r>
          </w:p>
          <w:p w:rsidR="002356D1" w:rsidRPr="009F67D3" w:rsidRDefault="002356D1" w:rsidP="002356D1">
            <w:pPr>
              <w:snapToGrid w:val="0"/>
              <w:spacing w:line="180" w:lineRule="exact"/>
              <w:jc w:val="center"/>
              <w:rPr>
                <w:rFonts w:eastAsia="標楷體"/>
                <w:sz w:val="16"/>
              </w:rPr>
            </w:pPr>
            <w:r w:rsidRPr="009F67D3">
              <w:rPr>
                <w:rFonts w:eastAsia="標楷體"/>
                <w:sz w:val="16"/>
              </w:rPr>
              <w:t>Calculus(I)</w:t>
            </w:r>
          </w:p>
          <w:p w:rsidR="002356D1" w:rsidRPr="009F67D3" w:rsidRDefault="002356D1" w:rsidP="002356D1">
            <w:pPr>
              <w:snapToGrid w:val="0"/>
              <w:spacing w:line="180" w:lineRule="exact"/>
              <w:jc w:val="center"/>
              <w:rPr>
                <w:rFonts w:eastAsia="標楷體"/>
                <w:sz w:val="16"/>
              </w:rPr>
            </w:pPr>
            <w:r w:rsidRPr="009F67D3">
              <w:rPr>
                <w:rFonts w:eastAsia="標楷體"/>
                <w:sz w:val="16"/>
              </w:rPr>
              <w:t>IE109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微積分（二）</w:t>
            </w:r>
          </w:p>
          <w:p w:rsidR="002356D1" w:rsidRPr="009F67D3" w:rsidRDefault="002356D1" w:rsidP="002356D1">
            <w:pPr>
              <w:snapToGrid w:val="0"/>
              <w:spacing w:line="180" w:lineRule="exact"/>
              <w:jc w:val="center"/>
              <w:rPr>
                <w:rFonts w:eastAsia="標楷體"/>
                <w:sz w:val="16"/>
              </w:rPr>
            </w:pPr>
            <w:r w:rsidRPr="009F67D3">
              <w:rPr>
                <w:rFonts w:eastAsia="標楷體"/>
                <w:sz w:val="16"/>
              </w:rPr>
              <w:t>Calculus(II)</w:t>
            </w:r>
          </w:p>
          <w:p w:rsidR="002356D1" w:rsidRPr="009F67D3" w:rsidRDefault="002356D1" w:rsidP="002356D1">
            <w:pPr>
              <w:snapToGrid w:val="0"/>
              <w:spacing w:line="180" w:lineRule="exact"/>
              <w:jc w:val="center"/>
              <w:rPr>
                <w:rFonts w:eastAsia="標楷體"/>
                <w:sz w:val="16"/>
              </w:rPr>
            </w:pPr>
            <w:r w:rsidRPr="009F67D3">
              <w:rPr>
                <w:rFonts w:eastAsia="標楷體"/>
                <w:sz w:val="16"/>
              </w:rPr>
              <w:t>IE110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工程統計</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Statistics</w:t>
            </w:r>
          </w:p>
          <w:p w:rsidR="002356D1" w:rsidRPr="009F67D3" w:rsidRDefault="002356D1" w:rsidP="002356D1">
            <w:pPr>
              <w:snapToGrid w:val="0"/>
              <w:spacing w:line="180" w:lineRule="exact"/>
              <w:jc w:val="center"/>
              <w:rPr>
                <w:rFonts w:eastAsia="標楷體"/>
                <w:sz w:val="16"/>
              </w:rPr>
            </w:pPr>
            <w:r w:rsidRPr="009F67D3">
              <w:rPr>
                <w:rFonts w:eastAsia="標楷體"/>
                <w:sz w:val="16"/>
              </w:rPr>
              <w:t>IE203</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8"/>
              </w:rPr>
            </w:pPr>
            <w:r w:rsidRPr="009F67D3">
              <w:rPr>
                <w:rFonts w:eastAsia="標楷體"/>
                <w:sz w:val="16"/>
              </w:rPr>
              <w:t>工程統計</w:t>
            </w:r>
            <w:r w:rsidRPr="009F67D3">
              <w:rPr>
                <w:rFonts w:eastAsia="標楷體"/>
                <w:sz w:val="18"/>
              </w:rPr>
              <w:t>（二）</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Statistics(II)</w:t>
            </w:r>
          </w:p>
          <w:p w:rsidR="002356D1" w:rsidRPr="009F67D3" w:rsidRDefault="002356D1" w:rsidP="002356D1">
            <w:pPr>
              <w:snapToGrid w:val="0"/>
              <w:spacing w:line="180" w:lineRule="exact"/>
              <w:jc w:val="center"/>
              <w:rPr>
                <w:rFonts w:eastAsia="標楷體"/>
                <w:sz w:val="16"/>
              </w:rPr>
            </w:pPr>
            <w:r w:rsidRPr="009F67D3">
              <w:rPr>
                <w:rFonts w:eastAsia="標楷體"/>
                <w:sz w:val="16"/>
              </w:rPr>
              <w:t>IE204</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6"/>
              </w:rPr>
            </w:pPr>
            <w:r w:rsidRPr="009F67D3">
              <w:rPr>
                <w:rFonts w:eastAsia="標楷體"/>
                <w:sz w:val="16"/>
              </w:rPr>
              <w:t>作業研究</w:t>
            </w:r>
          </w:p>
          <w:p w:rsidR="002356D1" w:rsidRPr="009F67D3" w:rsidRDefault="002356D1" w:rsidP="002356D1">
            <w:pPr>
              <w:spacing w:line="180" w:lineRule="exact"/>
              <w:jc w:val="center"/>
              <w:rPr>
                <w:rFonts w:eastAsia="標楷體"/>
                <w:sz w:val="16"/>
              </w:rPr>
            </w:pPr>
            <w:r w:rsidRPr="009F67D3">
              <w:rPr>
                <w:rFonts w:eastAsia="標楷體"/>
                <w:sz w:val="16"/>
              </w:rPr>
              <w:t>Operations Research</w:t>
            </w:r>
          </w:p>
          <w:p w:rsidR="002356D1" w:rsidRPr="009F67D3" w:rsidRDefault="002356D1" w:rsidP="002356D1">
            <w:pPr>
              <w:snapToGrid w:val="0"/>
              <w:spacing w:line="180" w:lineRule="exact"/>
              <w:jc w:val="center"/>
              <w:rPr>
                <w:rFonts w:eastAsia="標楷體"/>
                <w:sz w:val="16"/>
              </w:rPr>
            </w:pPr>
            <w:r w:rsidRPr="009F67D3">
              <w:rPr>
                <w:rFonts w:eastAsia="標楷體"/>
                <w:sz w:val="16"/>
              </w:rPr>
              <w:t>IE303</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8"/>
              </w:rPr>
            </w:pPr>
            <w:r w:rsidRPr="009F67D3">
              <w:rPr>
                <w:rFonts w:eastAsia="標楷體"/>
                <w:sz w:val="16"/>
              </w:rPr>
              <w:t>作業研究</w:t>
            </w:r>
            <w:r w:rsidRPr="009F67D3">
              <w:rPr>
                <w:rFonts w:eastAsia="標楷體"/>
                <w:sz w:val="18"/>
              </w:rPr>
              <w:t>（二）</w:t>
            </w:r>
          </w:p>
          <w:p w:rsidR="002356D1" w:rsidRPr="009F67D3" w:rsidRDefault="002356D1" w:rsidP="002356D1">
            <w:pPr>
              <w:spacing w:line="180" w:lineRule="exact"/>
              <w:jc w:val="center"/>
              <w:rPr>
                <w:rFonts w:eastAsia="標楷體"/>
                <w:sz w:val="16"/>
              </w:rPr>
            </w:pPr>
            <w:r w:rsidRPr="009F67D3">
              <w:rPr>
                <w:rFonts w:eastAsia="標楷體"/>
                <w:sz w:val="16"/>
              </w:rPr>
              <w:t>Operations Research(II)</w:t>
            </w:r>
          </w:p>
          <w:p w:rsidR="002356D1" w:rsidRPr="009F67D3" w:rsidRDefault="002356D1" w:rsidP="002356D1">
            <w:pPr>
              <w:snapToGrid w:val="0"/>
              <w:spacing w:line="180" w:lineRule="exact"/>
              <w:jc w:val="center"/>
              <w:rPr>
                <w:rFonts w:eastAsia="標楷體"/>
                <w:sz w:val="16"/>
              </w:rPr>
            </w:pPr>
            <w:r w:rsidRPr="009F67D3">
              <w:rPr>
                <w:rFonts w:eastAsia="標楷體"/>
                <w:sz w:val="16"/>
              </w:rPr>
              <w:t>IE329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畢業專題</w:t>
            </w:r>
          </w:p>
          <w:p w:rsidR="002356D1" w:rsidRPr="009F67D3" w:rsidRDefault="002356D1" w:rsidP="002356D1">
            <w:pPr>
              <w:snapToGrid w:val="0"/>
              <w:spacing w:line="180" w:lineRule="exact"/>
              <w:jc w:val="center"/>
              <w:rPr>
                <w:rFonts w:eastAsia="標楷體"/>
                <w:sz w:val="16"/>
              </w:rPr>
            </w:pPr>
            <w:r w:rsidRPr="009F67D3">
              <w:rPr>
                <w:rFonts w:eastAsia="標楷體"/>
                <w:sz w:val="16"/>
              </w:rPr>
              <w:t>Graduation Project</w:t>
            </w:r>
            <w:r w:rsidRPr="009F67D3">
              <w:rPr>
                <w:rFonts w:eastAsia="標楷體"/>
                <w:sz w:val="16"/>
              </w:rPr>
              <w:br/>
              <w:t>IE440</w:t>
            </w:r>
          </w:p>
          <w:p w:rsidR="002356D1" w:rsidRPr="009F67D3" w:rsidRDefault="002356D1" w:rsidP="002356D1">
            <w:pPr>
              <w:spacing w:line="180" w:lineRule="exact"/>
              <w:jc w:val="center"/>
              <w:rPr>
                <w:rFonts w:eastAsia="標楷體"/>
                <w:sz w:val="16"/>
              </w:rPr>
            </w:pPr>
            <w:r w:rsidRPr="009F67D3">
              <w:rPr>
                <w:rFonts w:eastAsia="標楷體"/>
                <w:sz w:val="16"/>
              </w:rPr>
              <w:t>(2)</w:t>
            </w: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工業工程實務專題</w:t>
            </w:r>
          </w:p>
          <w:p w:rsidR="002356D1" w:rsidRPr="009F67D3" w:rsidRDefault="002356D1" w:rsidP="002356D1">
            <w:pPr>
              <w:snapToGrid w:val="0"/>
              <w:spacing w:line="180" w:lineRule="exact"/>
              <w:jc w:val="center"/>
              <w:rPr>
                <w:rFonts w:eastAsia="標楷體"/>
                <w:sz w:val="16"/>
              </w:rPr>
            </w:pPr>
            <w:r w:rsidRPr="009F67D3">
              <w:rPr>
                <w:rFonts w:eastAsia="標楷體"/>
                <w:sz w:val="16"/>
              </w:rPr>
              <w:t>Practical Operations of Industrial Engineering</w:t>
            </w:r>
            <w:r w:rsidRPr="009F67D3">
              <w:rPr>
                <w:rFonts w:eastAsia="標楷體"/>
                <w:sz w:val="16"/>
              </w:rPr>
              <w:br/>
              <w:t>IE426</w:t>
            </w:r>
          </w:p>
          <w:p w:rsidR="002356D1" w:rsidRPr="009F67D3" w:rsidRDefault="002356D1" w:rsidP="002356D1">
            <w:pPr>
              <w:snapToGrid w:val="0"/>
              <w:spacing w:line="180" w:lineRule="exact"/>
              <w:jc w:val="center"/>
              <w:rPr>
                <w:rFonts w:eastAsia="標楷體"/>
                <w:sz w:val="16"/>
              </w:rPr>
            </w:pPr>
            <w:r w:rsidRPr="009F67D3">
              <w:rPr>
                <w:rFonts w:eastAsia="標楷體"/>
                <w:sz w:val="16"/>
              </w:rPr>
              <w:t>(1)</w:t>
            </w:r>
          </w:p>
        </w:tc>
      </w:tr>
      <w:tr w:rsidR="009F67D3" w:rsidRPr="009F67D3" w:rsidTr="002356D1">
        <w:trPr>
          <w:cantSplit/>
          <w:trHeight w:val="563"/>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工業工程概論</w:t>
            </w:r>
          </w:p>
          <w:p w:rsidR="002356D1" w:rsidRPr="009F67D3" w:rsidRDefault="002356D1" w:rsidP="002356D1">
            <w:pPr>
              <w:snapToGrid w:val="0"/>
              <w:spacing w:line="180" w:lineRule="exact"/>
              <w:jc w:val="center"/>
              <w:rPr>
                <w:rFonts w:eastAsia="標楷體"/>
                <w:sz w:val="16"/>
              </w:rPr>
            </w:pPr>
            <w:r w:rsidRPr="009F67D3">
              <w:rPr>
                <w:rFonts w:eastAsia="標楷體"/>
                <w:sz w:val="16"/>
              </w:rPr>
              <w:t>Introduction to Industrial Engineering</w:t>
            </w:r>
          </w:p>
          <w:p w:rsidR="002356D1" w:rsidRPr="009F67D3" w:rsidRDefault="002356D1" w:rsidP="002356D1">
            <w:pPr>
              <w:snapToGrid w:val="0"/>
              <w:spacing w:line="180" w:lineRule="exact"/>
              <w:jc w:val="center"/>
              <w:rPr>
                <w:rFonts w:eastAsia="標楷體"/>
                <w:sz w:val="16"/>
              </w:rPr>
            </w:pPr>
            <w:r w:rsidRPr="009F67D3">
              <w:rPr>
                <w:rFonts w:eastAsia="標楷體"/>
                <w:sz w:val="16"/>
              </w:rPr>
              <w:t>IE101</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工程圖學</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Graphics</w:t>
            </w:r>
          </w:p>
          <w:p w:rsidR="002356D1" w:rsidRPr="009F67D3" w:rsidRDefault="002356D1" w:rsidP="002356D1">
            <w:pPr>
              <w:snapToGrid w:val="0"/>
              <w:spacing w:line="180" w:lineRule="exact"/>
              <w:jc w:val="center"/>
              <w:rPr>
                <w:rFonts w:eastAsia="標楷體"/>
                <w:sz w:val="16"/>
              </w:rPr>
            </w:pPr>
            <w:r w:rsidRPr="009F67D3">
              <w:rPr>
                <w:rFonts w:eastAsia="標楷體"/>
                <w:sz w:val="16"/>
              </w:rPr>
              <w:t>IE114</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製造程序</w:t>
            </w:r>
          </w:p>
          <w:p w:rsidR="002356D1" w:rsidRPr="009F67D3" w:rsidRDefault="002356D1" w:rsidP="002356D1">
            <w:pPr>
              <w:snapToGrid w:val="0"/>
              <w:spacing w:line="180" w:lineRule="exact"/>
              <w:jc w:val="center"/>
              <w:rPr>
                <w:rFonts w:eastAsia="標楷體"/>
                <w:sz w:val="16"/>
              </w:rPr>
            </w:pPr>
            <w:r w:rsidRPr="009F67D3">
              <w:rPr>
                <w:rFonts w:eastAsia="標楷體"/>
                <w:sz w:val="16"/>
              </w:rPr>
              <w:t>Manufacturing Processes</w:t>
            </w:r>
          </w:p>
          <w:p w:rsidR="002356D1" w:rsidRPr="009F67D3" w:rsidRDefault="002356D1" w:rsidP="002356D1">
            <w:pPr>
              <w:snapToGrid w:val="0"/>
              <w:spacing w:line="180" w:lineRule="exact"/>
              <w:jc w:val="center"/>
              <w:rPr>
                <w:rFonts w:eastAsia="標楷體"/>
                <w:sz w:val="16"/>
              </w:rPr>
            </w:pPr>
            <w:r w:rsidRPr="009F67D3">
              <w:rPr>
                <w:rFonts w:eastAsia="標楷體"/>
                <w:sz w:val="16"/>
              </w:rPr>
              <w:t>IE209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網路資訊應用</w:t>
            </w:r>
          </w:p>
          <w:p w:rsidR="002356D1" w:rsidRPr="009F67D3" w:rsidRDefault="002356D1" w:rsidP="002356D1">
            <w:pPr>
              <w:snapToGrid w:val="0"/>
              <w:spacing w:line="180" w:lineRule="exact"/>
              <w:jc w:val="center"/>
              <w:rPr>
                <w:rFonts w:eastAsia="標楷體"/>
                <w:sz w:val="16"/>
              </w:rPr>
            </w:pPr>
            <w:r w:rsidRPr="009F67D3">
              <w:rPr>
                <w:rFonts w:eastAsia="標楷體"/>
                <w:sz w:val="16"/>
              </w:rPr>
              <w:t>Network Information Application</w:t>
            </w:r>
            <w:r w:rsidRPr="009F67D3">
              <w:rPr>
                <w:rFonts w:eastAsia="標楷體"/>
                <w:sz w:val="16"/>
              </w:rPr>
              <w:br/>
              <w:t>IE212</w:t>
            </w:r>
            <w:r w:rsidRPr="009F67D3">
              <w:rPr>
                <w:rFonts w:eastAsia="標楷體"/>
                <w:sz w:val="16"/>
              </w:rPr>
              <w:b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8"/>
              </w:rPr>
            </w:pPr>
            <w:r w:rsidRPr="009F67D3">
              <w:rPr>
                <w:rFonts w:eastAsia="標楷體"/>
                <w:sz w:val="16"/>
              </w:rPr>
              <w:t>生產計劃與管制</w:t>
            </w:r>
            <w:r w:rsidRPr="009F67D3">
              <w:rPr>
                <w:rFonts w:eastAsia="標楷體"/>
                <w:sz w:val="18"/>
              </w:rPr>
              <w:t>（一）</w:t>
            </w:r>
          </w:p>
          <w:p w:rsidR="002356D1" w:rsidRPr="009F67D3" w:rsidRDefault="002356D1" w:rsidP="002356D1">
            <w:pPr>
              <w:spacing w:line="180" w:lineRule="exact"/>
              <w:jc w:val="center"/>
              <w:rPr>
                <w:rFonts w:eastAsia="標楷體"/>
                <w:sz w:val="16"/>
              </w:rPr>
            </w:pPr>
            <w:r w:rsidRPr="009F67D3">
              <w:rPr>
                <w:rFonts w:eastAsia="標楷體"/>
                <w:sz w:val="16"/>
              </w:rPr>
              <w:t>Production Planning and Control(I)</w:t>
            </w:r>
          </w:p>
          <w:p w:rsidR="002356D1" w:rsidRPr="009F67D3" w:rsidRDefault="002356D1" w:rsidP="002356D1">
            <w:pPr>
              <w:snapToGrid w:val="0"/>
              <w:spacing w:line="180" w:lineRule="exact"/>
              <w:jc w:val="center"/>
              <w:rPr>
                <w:rFonts w:eastAsia="標楷體"/>
                <w:sz w:val="16"/>
              </w:rPr>
            </w:pPr>
            <w:r w:rsidRPr="009F67D3">
              <w:rPr>
                <w:rFonts w:eastAsia="標楷體"/>
                <w:sz w:val="16"/>
              </w:rPr>
              <w:t>IE335</w:t>
            </w:r>
          </w:p>
          <w:p w:rsidR="002356D1" w:rsidRPr="009F67D3" w:rsidRDefault="002356D1" w:rsidP="002356D1">
            <w:pPr>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8"/>
              </w:rPr>
            </w:pPr>
            <w:r w:rsidRPr="009F67D3">
              <w:rPr>
                <w:rFonts w:eastAsia="標楷體"/>
                <w:sz w:val="16"/>
              </w:rPr>
              <w:t>生產計劃與管制</w:t>
            </w:r>
            <w:r w:rsidRPr="009F67D3">
              <w:rPr>
                <w:rFonts w:eastAsia="標楷體"/>
                <w:sz w:val="16"/>
              </w:rPr>
              <w:t xml:space="preserve"> (</w:t>
            </w:r>
            <w:r w:rsidRPr="009F67D3">
              <w:rPr>
                <w:rFonts w:eastAsia="標楷體"/>
                <w:sz w:val="16"/>
              </w:rPr>
              <w:t>含實驗</w:t>
            </w:r>
            <w:r w:rsidRPr="009F67D3">
              <w:rPr>
                <w:rFonts w:eastAsia="標楷體"/>
                <w:sz w:val="16"/>
              </w:rPr>
              <w:t>)</w:t>
            </w:r>
            <w:r w:rsidRPr="009F67D3">
              <w:rPr>
                <w:rFonts w:eastAsia="標楷體"/>
                <w:sz w:val="18"/>
              </w:rPr>
              <w:t xml:space="preserve"> </w:t>
            </w:r>
            <w:r w:rsidRPr="009F67D3">
              <w:rPr>
                <w:rFonts w:eastAsia="標楷體"/>
                <w:sz w:val="18"/>
              </w:rPr>
              <w:t>（二）</w:t>
            </w:r>
          </w:p>
          <w:p w:rsidR="002356D1" w:rsidRPr="009F67D3" w:rsidRDefault="002356D1" w:rsidP="002356D1">
            <w:pPr>
              <w:snapToGrid w:val="0"/>
              <w:spacing w:line="180" w:lineRule="exact"/>
              <w:jc w:val="center"/>
              <w:rPr>
                <w:rFonts w:eastAsia="標楷體"/>
                <w:sz w:val="16"/>
              </w:rPr>
            </w:pPr>
            <w:r w:rsidRPr="009F67D3">
              <w:rPr>
                <w:rFonts w:eastAsia="標楷體"/>
                <w:sz w:val="16"/>
              </w:rPr>
              <w:t>Production Planning and Control(II)</w:t>
            </w:r>
            <w:r w:rsidRPr="009F67D3">
              <w:rPr>
                <w:rFonts w:eastAsia="標楷體"/>
                <w:sz w:val="16"/>
              </w:rPr>
              <w:br/>
              <w:t>IE348</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563"/>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資訊概論</w:t>
            </w:r>
          </w:p>
          <w:p w:rsidR="002356D1" w:rsidRPr="009F67D3" w:rsidRDefault="002356D1" w:rsidP="002356D1">
            <w:pPr>
              <w:snapToGrid w:val="0"/>
              <w:spacing w:line="180" w:lineRule="exact"/>
              <w:jc w:val="center"/>
              <w:rPr>
                <w:rFonts w:eastAsia="標楷體"/>
                <w:sz w:val="16"/>
              </w:rPr>
            </w:pPr>
            <w:r w:rsidRPr="009F67D3">
              <w:rPr>
                <w:rFonts w:eastAsia="標楷體"/>
                <w:sz w:val="16"/>
              </w:rPr>
              <w:t>Basic Concepts of Information Technology</w:t>
            </w:r>
          </w:p>
          <w:p w:rsidR="002356D1" w:rsidRPr="009F67D3" w:rsidRDefault="002356D1" w:rsidP="002356D1">
            <w:pPr>
              <w:snapToGrid w:val="0"/>
              <w:spacing w:line="180" w:lineRule="exact"/>
              <w:jc w:val="center"/>
              <w:rPr>
                <w:rFonts w:eastAsia="標楷體"/>
                <w:sz w:val="16"/>
              </w:rPr>
            </w:pPr>
            <w:r w:rsidRPr="009F67D3">
              <w:rPr>
                <w:rFonts w:eastAsia="標楷體"/>
                <w:sz w:val="16"/>
              </w:rPr>
              <w:t>IE117</w:t>
            </w:r>
          </w:p>
          <w:p w:rsidR="002356D1" w:rsidRPr="009F67D3" w:rsidRDefault="002356D1" w:rsidP="002356D1">
            <w:pPr>
              <w:snapToGrid w:val="0"/>
              <w:spacing w:line="180" w:lineRule="exact"/>
              <w:jc w:val="center"/>
              <w:rPr>
                <w:rFonts w:eastAsia="標楷體"/>
                <w:sz w:val="16"/>
              </w:rPr>
            </w:pPr>
            <w:r w:rsidRPr="009F67D3">
              <w:rPr>
                <w:rFonts w:eastAsia="標楷體"/>
                <w:sz w:val="16"/>
              </w:rPr>
              <w:t>(2)</w:t>
            </w:r>
          </w:p>
        </w:tc>
        <w:tc>
          <w:tcPr>
            <w:tcW w:w="1229" w:type="dxa"/>
            <w:gridSpan w:val="3"/>
            <w:tcBorders>
              <w:left w:val="single" w:sz="4" w:space="0" w:color="auto"/>
            </w:tcBorders>
            <w:vAlign w:val="center"/>
          </w:tcPr>
          <w:p w:rsidR="00E83C58" w:rsidRPr="009F67D3" w:rsidRDefault="00E83C58" w:rsidP="00E83C58">
            <w:pPr>
              <w:snapToGrid w:val="0"/>
              <w:spacing w:line="180" w:lineRule="exact"/>
              <w:jc w:val="center"/>
              <w:rPr>
                <w:rFonts w:eastAsia="SimSun"/>
                <w:sz w:val="16"/>
              </w:rPr>
            </w:pPr>
            <w:r w:rsidRPr="009F67D3">
              <w:rPr>
                <w:rFonts w:eastAsia="標楷體"/>
                <w:sz w:val="16"/>
              </w:rPr>
              <w:t>線性代數</w:t>
            </w:r>
          </w:p>
          <w:p w:rsidR="00E83C58" w:rsidRPr="009F67D3" w:rsidRDefault="00E83C58" w:rsidP="00E83C58">
            <w:pPr>
              <w:snapToGrid w:val="0"/>
              <w:spacing w:line="180" w:lineRule="exact"/>
              <w:jc w:val="center"/>
              <w:rPr>
                <w:rFonts w:eastAsia="標楷體"/>
                <w:sz w:val="16"/>
              </w:rPr>
            </w:pPr>
            <w:r w:rsidRPr="009F67D3">
              <w:rPr>
                <w:rFonts w:eastAsia="標楷體"/>
                <w:sz w:val="16"/>
              </w:rPr>
              <w:t>（含演習）</w:t>
            </w:r>
          </w:p>
          <w:p w:rsidR="00E83C58" w:rsidRPr="009F67D3" w:rsidRDefault="00E83C58" w:rsidP="00E83C58">
            <w:pPr>
              <w:snapToGrid w:val="0"/>
              <w:spacing w:line="180" w:lineRule="exact"/>
              <w:jc w:val="center"/>
              <w:rPr>
                <w:rFonts w:eastAsia="標楷體"/>
                <w:sz w:val="16"/>
              </w:rPr>
            </w:pPr>
            <w:r w:rsidRPr="009F67D3">
              <w:rPr>
                <w:rFonts w:eastAsia="標楷體"/>
                <w:sz w:val="16"/>
              </w:rPr>
              <w:t>Linear Algebra</w:t>
            </w:r>
          </w:p>
          <w:p w:rsidR="00E83C58" w:rsidRPr="009F67D3" w:rsidRDefault="00E83C58" w:rsidP="00E83C58">
            <w:pPr>
              <w:snapToGrid w:val="0"/>
              <w:spacing w:line="180" w:lineRule="exact"/>
              <w:jc w:val="center"/>
              <w:rPr>
                <w:rFonts w:eastAsia="標楷體"/>
                <w:sz w:val="16"/>
              </w:rPr>
            </w:pPr>
            <w:r w:rsidRPr="009F67D3">
              <w:rPr>
                <w:rFonts w:eastAsia="標楷體"/>
                <w:sz w:val="16"/>
              </w:rPr>
              <w:t>IE217</w:t>
            </w:r>
          </w:p>
          <w:p w:rsidR="002356D1" w:rsidRPr="009F67D3" w:rsidRDefault="00E83C58" w:rsidP="00E83C58">
            <w:pPr>
              <w:snapToGrid w:val="0"/>
              <w:spacing w:line="180" w:lineRule="exact"/>
              <w:jc w:val="center"/>
              <w:rPr>
                <w:rFonts w:eastAsia="標楷體"/>
                <w:sz w:val="16"/>
              </w:rPr>
            </w:pPr>
            <w:r w:rsidRPr="009F67D3">
              <w:rPr>
                <w:rFonts w:eastAsia="標楷體"/>
                <w:sz w:val="16"/>
              </w:rPr>
              <w:t>(4)</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資料庫管理系統</w:t>
            </w:r>
          </w:p>
          <w:p w:rsidR="002356D1" w:rsidRPr="009F67D3" w:rsidRDefault="002356D1" w:rsidP="002356D1">
            <w:pPr>
              <w:snapToGrid w:val="0"/>
              <w:spacing w:line="180" w:lineRule="exact"/>
              <w:jc w:val="center"/>
              <w:rPr>
                <w:rFonts w:eastAsia="標楷體"/>
                <w:sz w:val="16"/>
              </w:rPr>
            </w:pPr>
            <w:r w:rsidRPr="009F67D3">
              <w:rPr>
                <w:rFonts w:eastAsia="標楷體"/>
                <w:sz w:val="16"/>
              </w:rPr>
              <w:t>Database Management Systems</w:t>
            </w:r>
          </w:p>
          <w:p w:rsidR="002356D1" w:rsidRPr="009F67D3" w:rsidRDefault="002356D1" w:rsidP="002356D1">
            <w:pPr>
              <w:snapToGrid w:val="0"/>
              <w:spacing w:line="180" w:lineRule="exact"/>
              <w:jc w:val="center"/>
              <w:rPr>
                <w:rFonts w:eastAsia="標楷體"/>
                <w:sz w:val="16"/>
              </w:rPr>
            </w:pPr>
            <w:r w:rsidRPr="009F67D3">
              <w:rPr>
                <w:rFonts w:eastAsia="標楷體"/>
                <w:sz w:val="16"/>
              </w:rPr>
              <w:t>IE406</w:t>
            </w:r>
            <w:r w:rsidRPr="009F67D3">
              <w:rPr>
                <w:rFonts w:eastAsia="標楷體"/>
                <w:sz w:val="16"/>
              </w:rPr>
              <w:b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工業會計</w:t>
            </w:r>
          </w:p>
          <w:p w:rsidR="002356D1" w:rsidRPr="009F67D3" w:rsidRDefault="002356D1" w:rsidP="002356D1">
            <w:pPr>
              <w:snapToGrid w:val="0"/>
              <w:spacing w:line="180" w:lineRule="exact"/>
              <w:jc w:val="center"/>
              <w:rPr>
                <w:rFonts w:eastAsia="標楷體"/>
                <w:sz w:val="16"/>
              </w:rPr>
            </w:pPr>
            <w:r w:rsidRPr="009F67D3">
              <w:rPr>
                <w:rFonts w:eastAsia="標楷體"/>
                <w:sz w:val="16"/>
              </w:rPr>
              <w:t>Industrial Accounting</w:t>
            </w:r>
          </w:p>
          <w:p w:rsidR="002356D1" w:rsidRPr="009F67D3" w:rsidRDefault="002356D1" w:rsidP="002356D1">
            <w:pPr>
              <w:snapToGrid w:val="0"/>
              <w:spacing w:line="180" w:lineRule="exact"/>
              <w:jc w:val="center"/>
              <w:rPr>
                <w:rFonts w:eastAsia="標楷體"/>
                <w:sz w:val="16"/>
              </w:rPr>
            </w:pPr>
            <w:r w:rsidRPr="009F67D3">
              <w:rPr>
                <w:rFonts w:eastAsia="標楷體"/>
                <w:sz w:val="16"/>
              </w:rPr>
              <w:t>IE301</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品質管制</w:t>
            </w:r>
            <w:r w:rsidRPr="009F67D3">
              <w:rPr>
                <w:rFonts w:eastAsia="標楷體"/>
                <w:sz w:val="16"/>
              </w:rPr>
              <w:br/>
            </w:r>
            <w:r w:rsidRPr="009F67D3">
              <w:rPr>
                <w:rFonts w:eastAsia="標楷體"/>
                <w:sz w:val="16"/>
              </w:rPr>
              <w:t>（含實驗）</w:t>
            </w:r>
          </w:p>
          <w:p w:rsidR="002356D1" w:rsidRPr="009F67D3" w:rsidRDefault="002356D1" w:rsidP="002356D1">
            <w:pPr>
              <w:snapToGrid w:val="0"/>
              <w:spacing w:line="180" w:lineRule="exact"/>
              <w:jc w:val="center"/>
              <w:rPr>
                <w:rFonts w:eastAsia="標楷體"/>
                <w:sz w:val="16"/>
              </w:rPr>
            </w:pPr>
            <w:r w:rsidRPr="009F67D3">
              <w:rPr>
                <w:rFonts w:eastAsia="標楷體"/>
                <w:sz w:val="16"/>
              </w:rPr>
              <w:t>Quality Control (Lab)</w:t>
            </w:r>
            <w:r w:rsidRPr="009F67D3">
              <w:rPr>
                <w:rFonts w:eastAsia="標楷體"/>
                <w:sz w:val="16"/>
              </w:rPr>
              <w:br/>
              <w:t>IE350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設施規劃</w:t>
            </w:r>
            <w:r w:rsidRPr="009F67D3">
              <w:rPr>
                <w:rFonts w:eastAsia="標楷體"/>
                <w:sz w:val="16"/>
              </w:rPr>
              <w:br/>
            </w:r>
            <w:r w:rsidRPr="009F67D3">
              <w:rPr>
                <w:rFonts w:eastAsia="標楷體"/>
                <w:sz w:val="16"/>
              </w:rPr>
              <w:t>（含實驗）</w:t>
            </w:r>
          </w:p>
          <w:p w:rsidR="002356D1" w:rsidRPr="009F67D3" w:rsidRDefault="002356D1" w:rsidP="002356D1">
            <w:pPr>
              <w:snapToGrid w:val="0"/>
              <w:spacing w:line="180" w:lineRule="exact"/>
              <w:jc w:val="center"/>
              <w:rPr>
                <w:rFonts w:eastAsia="標楷體"/>
                <w:sz w:val="16"/>
              </w:rPr>
            </w:pPr>
            <w:r w:rsidRPr="009F67D3">
              <w:rPr>
                <w:rFonts w:eastAsia="標楷體"/>
                <w:sz w:val="16"/>
              </w:rPr>
              <w:t>Facilities Planning</w:t>
            </w:r>
            <w:r w:rsidRPr="009F67D3">
              <w:rPr>
                <w:rFonts w:eastAsia="標楷體"/>
                <w:sz w:val="16"/>
              </w:rPr>
              <w:br/>
              <w:t>IE349</w:t>
            </w:r>
          </w:p>
          <w:p w:rsidR="002356D1" w:rsidRPr="009F67D3" w:rsidRDefault="002356D1" w:rsidP="002356D1">
            <w:pPr>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448"/>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資訊概論實務</w:t>
            </w:r>
          </w:p>
          <w:p w:rsidR="002356D1" w:rsidRPr="009F67D3" w:rsidRDefault="002356D1" w:rsidP="002356D1">
            <w:pPr>
              <w:snapToGrid w:val="0"/>
              <w:spacing w:line="180" w:lineRule="exact"/>
              <w:jc w:val="center"/>
              <w:rPr>
                <w:rFonts w:eastAsia="標楷體"/>
                <w:sz w:val="16"/>
              </w:rPr>
            </w:pPr>
            <w:r w:rsidRPr="009F67D3">
              <w:rPr>
                <w:rFonts w:eastAsia="標楷體"/>
                <w:sz w:val="16"/>
              </w:rPr>
              <w:t>Basic Concepts of Information Technology : Lab</w:t>
            </w:r>
          </w:p>
          <w:p w:rsidR="002356D1" w:rsidRPr="009F67D3" w:rsidRDefault="002356D1" w:rsidP="002356D1">
            <w:pPr>
              <w:snapToGrid w:val="0"/>
              <w:spacing w:line="180" w:lineRule="exact"/>
              <w:jc w:val="center"/>
              <w:rPr>
                <w:rFonts w:eastAsia="標楷體"/>
                <w:sz w:val="16"/>
              </w:rPr>
            </w:pPr>
            <w:r w:rsidRPr="009F67D3">
              <w:rPr>
                <w:rFonts w:eastAsia="標楷體"/>
                <w:sz w:val="16"/>
              </w:rPr>
              <w:t>IE118</w:t>
            </w:r>
          </w:p>
          <w:p w:rsidR="002356D1" w:rsidRPr="009F67D3" w:rsidRDefault="002356D1" w:rsidP="002356D1">
            <w:pPr>
              <w:snapToGrid w:val="0"/>
              <w:spacing w:line="180" w:lineRule="exact"/>
              <w:jc w:val="center"/>
              <w:rPr>
                <w:rFonts w:eastAsia="標楷體"/>
                <w:sz w:val="16"/>
              </w:rPr>
            </w:pPr>
            <w:r w:rsidRPr="009F67D3">
              <w:rPr>
                <w:rFonts w:eastAsia="標楷體"/>
                <w:sz w:val="16"/>
              </w:rPr>
              <w:t>(1)</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人因工程（一）</w:t>
            </w:r>
          </w:p>
          <w:p w:rsidR="002356D1" w:rsidRPr="009F67D3" w:rsidRDefault="002356D1" w:rsidP="002356D1">
            <w:pPr>
              <w:snapToGrid w:val="0"/>
              <w:spacing w:line="180" w:lineRule="exact"/>
              <w:jc w:val="center"/>
              <w:rPr>
                <w:rFonts w:eastAsia="標楷體"/>
                <w:sz w:val="16"/>
              </w:rPr>
            </w:pPr>
            <w:r w:rsidRPr="009F67D3">
              <w:rPr>
                <w:rFonts w:eastAsia="標楷體"/>
                <w:sz w:val="16"/>
              </w:rPr>
              <w:t>Human Factors(I)</w:t>
            </w:r>
          </w:p>
          <w:p w:rsidR="002356D1" w:rsidRPr="009F67D3" w:rsidRDefault="002356D1" w:rsidP="002356D1">
            <w:pPr>
              <w:snapToGrid w:val="0"/>
              <w:spacing w:line="180" w:lineRule="exact"/>
              <w:jc w:val="center"/>
              <w:rPr>
                <w:rFonts w:eastAsia="標楷體"/>
                <w:sz w:val="16"/>
              </w:rPr>
            </w:pPr>
            <w:r w:rsidRPr="009F67D3">
              <w:rPr>
                <w:rFonts w:eastAsia="標楷體"/>
                <w:sz w:val="16"/>
              </w:rPr>
              <w:t>IE220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工程經濟</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Economics</w:t>
            </w:r>
            <w:r w:rsidRPr="009F67D3">
              <w:rPr>
                <w:rFonts w:eastAsia="標楷體"/>
                <w:sz w:val="16"/>
              </w:rPr>
              <w:br/>
              <w:t>IE308</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448"/>
        </w:trPr>
        <w:tc>
          <w:tcPr>
            <w:tcW w:w="1252" w:type="dxa"/>
            <w:vAlign w:val="center"/>
          </w:tcPr>
          <w:p w:rsidR="002356D1" w:rsidRPr="009F67D3" w:rsidRDefault="002356D1" w:rsidP="002356D1">
            <w:pPr>
              <w:jc w:val="center"/>
              <w:rPr>
                <w:rFonts w:eastAsia="標楷體"/>
                <w:sz w:val="18"/>
              </w:rPr>
            </w:pPr>
            <w:r w:rsidRPr="009F67D3">
              <w:rPr>
                <w:rFonts w:eastAsia="標楷體"/>
                <w:sz w:val="18"/>
              </w:rPr>
              <w:t>學期學分小計</w:t>
            </w:r>
            <w:r w:rsidRPr="009F67D3">
              <w:rPr>
                <w:rFonts w:eastAsia="標楷體"/>
                <w:sz w:val="18"/>
              </w:rPr>
              <w:t>Credit each semester</w:t>
            </w:r>
          </w:p>
        </w:tc>
        <w:tc>
          <w:tcPr>
            <w:tcW w:w="1230" w:type="dxa"/>
            <w:tcBorders>
              <w:righ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11</w:t>
            </w:r>
          </w:p>
        </w:tc>
        <w:tc>
          <w:tcPr>
            <w:tcW w:w="1229" w:type="dxa"/>
            <w:gridSpan w:val="3"/>
            <w:tcBorders>
              <w:left w:val="single" w:sz="4" w:space="0" w:color="auto"/>
            </w:tcBorders>
            <w:vAlign w:val="center"/>
          </w:tcPr>
          <w:p w:rsidR="002356D1" w:rsidRPr="009F67D3" w:rsidRDefault="002356D1" w:rsidP="002356D1">
            <w:pPr>
              <w:ind w:leftChars="-4" w:left="-1" w:hangingChars="5" w:hanging="9"/>
              <w:jc w:val="center"/>
              <w:rPr>
                <w:rFonts w:eastAsia="標楷體"/>
                <w:sz w:val="18"/>
                <w:szCs w:val="18"/>
              </w:rPr>
            </w:pPr>
            <w:r w:rsidRPr="009F67D3">
              <w:rPr>
                <w:rFonts w:eastAsia="標楷體"/>
                <w:sz w:val="18"/>
                <w:szCs w:val="18"/>
              </w:rPr>
              <w:t>10</w:t>
            </w:r>
          </w:p>
        </w:tc>
        <w:tc>
          <w:tcPr>
            <w:tcW w:w="1231" w:type="dxa"/>
            <w:gridSpan w:val="3"/>
            <w:tcBorders>
              <w:top w:val="single" w:sz="4" w:space="0" w:color="auto"/>
              <w:left w:val="single" w:sz="4" w:space="0" w:color="auto"/>
            </w:tcBorders>
            <w:vAlign w:val="center"/>
          </w:tcPr>
          <w:p w:rsidR="002356D1" w:rsidRPr="009F67D3" w:rsidRDefault="002356D1" w:rsidP="002356D1">
            <w:pPr>
              <w:ind w:leftChars="88" w:left="211"/>
              <w:jc w:val="center"/>
              <w:rPr>
                <w:rFonts w:eastAsia="標楷體"/>
                <w:sz w:val="18"/>
                <w:szCs w:val="18"/>
              </w:rPr>
            </w:pPr>
            <w:r w:rsidRPr="009F67D3">
              <w:rPr>
                <w:rFonts w:eastAsia="標楷體"/>
                <w:sz w:val="18"/>
                <w:szCs w:val="18"/>
              </w:rPr>
              <w:t>12</w:t>
            </w:r>
          </w:p>
        </w:tc>
        <w:tc>
          <w:tcPr>
            <w:tcW w:w="1231" w:type="dxa"/>
            <w:gridSpan w:val="3"/>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11</w:t>
            </w:r>
          </w:p>
        </w:tc>
        <w:tc>
          <w:tcPr>
            <w:tcW w:w="123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12</w:t>
            </w:r>
          </w:p>
        </w:tc>
        <w:tc>
          <w:tcPr>
            <w:tcW w:w="123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11</w:t>
            </w:r>
          </w:p>
        </w:tc>
        <w:tc>
          <w:tcPr>
            <w:tcW w:w="1005" w:type="dxa"/>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2</w:t>
            </w:r>
          </w:p>
        </w:tc>
        <w:tc>
          <w:tcPr>
            <w:tcW w:w="146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rPr>
              <w:t>1</w:t>
            </w:r>
          </w:p>
        </w:tc>
      </w:tr>
      <w:tr w:rsidR="009F67D3" w:rsidRPr="009F67D3" w:rsidTr="00294E14">
        <w:trPr>
          <w:cantSplit/>
          <w:trHeight w:val="11052"/>
        </w:trPr>
        <w:tc>
          <w:tcPr>
            <w:tcW w:w="1252" w:type="dxa"/>
            <w:vAlign w:val="center"/>
          </w:tcPr>
          <w:p w:rsidR="002356D1" w:rsidRPr="009F67D3" w:rsidRDefault="002356D1" w:rsidP="002356D1">
            <w:pPr>
              <w:jc w:val="center"/>
              <w:rPr>
                <w:rFonts w:eastAsia="標楷體"/>
                <w:sz w:val="18"/>
              </w:rPr>
            </w:pPr>
            <w:r w:rsidRPr="009F67D3">
              <w:rPr>
                <w:rFonts w:eastAsia="標楷體"/>
                <w:sz w:val="18"/>
              </w:rPr>
              <w:lastRenderedPageBreak/>
              <w:t>備註</w:t>
            </w:r>
            <w:r w:rsidRPr="009F67D3">
              <w:rPr>
                <w:rFonts w:eastAsia="標楷體"/>
                <w:sz w:val="18"/>
              </w:rPr>
              <w:t>Remarks</w:t>
            </w:r>
          </w:p>
        </w:tc>
        <w:tc>
          <w:tcPr>
            <w:tcW w:w="9849" w:type="dxa"/>
            <w:gridSpan w:val="17"/>
            <w:vAlign w:val="center"/>
          </w:tcPr>
          <w:p w:rsidR="00D61118" w:rsidRPr="009F67D3" w:rsidRDefault="00D61118" w:rsidP="00D61118">
            <w:pPr>
              <w:spacing w:line="240" w:lineRule="exact"/>
              <w:rPr>
                <w:rFonts w:eastAsia="標楷體"/>
                <w:sz w:val="18"/>
                <w:szCs w:val="18"/>
              </w:rPr>
            </w:pPr>
            <w:r w:rsidRPr="009F67D3">
              <w:rPr>
                <w:rFonts w:eastAsia="標楷體"/>
                <w:sz w:val="18"/>
                <w:szCs w:val="18"/>
              </w:rPr>
              <w:t xml:space="preserve">** </w:t>
            </w:r>
            <w:r w:rsidRPr="009F67D3">
              <w:rPr>
                <w:rFonts w:eastAsia="標楷體"/>
                <w:sz w:val="18"/>
                <w:szCs w:val="18"/>
              </w:rPr>
              <w:t>最低畢業學分</w:t>
            </w:r>
            <w:r w:rsidR="007B4093" w:rsidRPr="009F67D3">
              <w:rPr>
                <w:rFonts w:eastAsia="標楷體"/>
                <w:sz w:val="18"/>
                <w:szCs w:val="18"/>
              </w:rPr>
              <w:t>：</w:t>
            </w:r>
            <w:r w:rsidRPr="009F67D3">
              <w:rPr>
                <w:rFonts w:eastAsia="標楷體"/>
                <w:sz w:val="18"/>
                <w:szCs w:val="18"/>
              </w:rPr>
              <w:t>必修：</w:t>
            </w:r>
            <w:r w:rsidRPr="009F67D3">
              <w:rPr>
                <w:rFonts w:eastAsia="標楷體"/>
                <w:sz w:val="18"/>
                <w:szCs w:val="18"/>
              </w:rPr>
              <w:t>10</w:t>
            </w:r>
            <w:r w:rsidR="00B95A62" w:rsidRPr="009F67D3">
              <w:rPr>
                <w:rFonts w:eastAsia="標楷體" w:hint="eastAsia"/>
                <w:sz w:val="18"/>
                <w:szCs w:val="18"/>
              </w:rPr>
              <w:t>1</w:t>
            </w:r>
            <w:r w:rsidRPr="009F67D3">
              <w:rPr>
                <w:rFonts w:eastAsia="標楷體"/>
                <w:sz w:val="18"/>
                <w:szCs w:val="18"/>
              </w:rPr>
              <w:t>學分；選修：</w:t>
            </w:r>
            <w:r w:rsidRPr="009F67D3">
              <w:rPr>
                <w:rFonts w:eastAsia="標楷體"/>
                <w:sz w:val="18"/>
                <w:szCs w:val="18"/>
              </w:rPr>
              <w:t>2</w:t>
            </w:r>
            <w:r w:rsidR="00B95A62" w:rsidRPr="009F67D3">
              <w:rPr>
                <w:rFonts w:eastAsia="標楷體" w:hint="eastAsia"/>
                <w:sz w:val="18"/>
                <w:szCs w:val="18"/>
              </w:rPr>
              <w:t>7</w:t>
            </w:r>
            <w:r w:rsidRPr="009F67D3">
              <w:rPr>
                <w:rFonts w:eastAsia="標楷體"/>
                <w:sz w:val="18"/>
                <w:szCs w:val="18"/>
              </w:rPr>
              <w:t>學分。</w:t>
            </w:r>
          </w:p>
          <w:p w:rsidR="00D61118" w:rsidRPr="009F67D3" w:rsidRDefault="00D61118" w:rsidP="00D61118">
            <w:pPr>
              <w:spacing w:line="240" w:lineRule="exact"/>
              <w:rPr>
                <w:rFonts w:eastAsia="標楷體"/>
                <w:sz w:val="18"/>
                <w:szCs w:val="18"/>
              </w:rPr>
            </w:pPr>
            <w:r w:rsidRPr="009F67D3">
              <w:rPr>
                <w:rFonts w:eastAsia="標楷體"/>
                <w:sz w:val="18"/>
                <w:szCs w:val="18"/>
              </w:rPr>
              <w:t>** Minimum graduation requirement: complete both 10</w:t>
            </w:r>
            <w:r w:rsidR="00E83C58" w:rsidRPr="009F67D3">
              <w:rPr>
                <w:rFonts w:eastAsia="標楷體"/>
                <w:sz w:val="18"/>
                <w:szCs w:val="18"/>
              </w:rPr>
              <w:t>1</w:t>
            </w:r>
            <w:r w:rsidRPr="009F67D3">
              <w:rPr>
                <w:rFonts w:eastAsia="標楷體"/>
                <w:sz w:val="18"/>
                <w:szCs w:val="18"/>
              </w:rPr>
              <w:t xml:space="preserve"> credits for required courses and</w:t>
            </w:r>
            <w:r w:rsidR="00E83C58" w:rsidRPr="009F67D3">
              <w:rPr>
                <w:rFonts w:eastAsia="標楷體"/>
                <w:sz w:val="18"/>
                <w:szCs w:val="18"/>
              </w:rPr>
              <w:t xml:space="preserve"> 27</w:t>
            </w:r>
            <w:r w:rsidRPr="009F67D3">
              <w:rPr>
                <w:rFonts w:eastAsia="標楷體"/>
                <w:sz w:val="18"/>
                <w:szCs w:val="18"/>
              </w:rPr>
              <w:t xml:space="preserve"> credits for elective courses.</w:t>
            </w:r>
          </w:p>
          <w:p w:rsidR="00D61118" w:rsidRPr="009F67D3" w:rsidRDefault="00D61118"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一年級之「工業工程概論」為基礎課程，除轉學生補修之同學需在入學第一年內修得此學分，其他同學必需在一年級內修完。</w:t>
            </w:r>
            <w:r w:rsidRPr="009F67D3">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61118" w:rsidRPr="009F67D3" w:rsidRDefault="00D61118"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「工業工程實務專題」須於大四下學期修習，但成績優異符合提前畢業者可另案申請。</w:t>
            </w:r>
            <w:r w:rsidRPr="009F67D3">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FA44BE" w:rsidRPr="00FA44BE" w:rsidRDefault="00FA44BE" w:rsidP="004B1DB9">
            <w:pPr>
              <w:pStyle w:val="a7"/>
              <w:numPr>
                <w:ilvl w:val="0"/>
                <w:numId w:val="1"/>
              </w:numPr>
              <w:spacing w:line="240" w:lineRule="exact"/>
              <w:ind w:leftChars="0"/>
              <w:rPr>
                <w:rFonts w:ascii="Times New Roman" w:eastAsia="標楷體" w:hAnsi="Times New Roman"/>
                <w:sz w:val="18"/>
                <w:szCs w:val="18"/>
              </w:rPr>
            </w:pPr>
            <w:r w:rsidRPr="00FA44BE">
              <w:rPr>
                <w:rFonts w:ascii="Times New Roman" w:eastAsia="標楷體" w:hAnsi="Times New Roman"/>
                <w:sz w:val="18"/>
                <w:szCs w:val="18"/>
              </w:rPr>
              <w:t>擋修科目</w:t>
            </w:r>
            <w:r w:rsidR="00D61118" w:rsidRPr="00FA44BE">
              <w:rPr>
                <w:rFonts w:ascii="Times New Roman" w:eastAsia="標楷體" w:hAnsi="Times New Roman"/>
                <w:sz w:val="18"/>
                <w:szCs w:val="18"/>
              </w:rPr>
              <w:t>：</w:t>
            </w:r>
            <w:r w:rsidR="00083AC8" w:rsidRPr="009F67D3">
              <w:rPr>
                <w:rFonts w:eastAsia="標楷體"/>
                <w:sz w:val="18"/>
                <w:szCs w:val="18"/>
              </w:rPr>
              <w:t>prerequisite</w:t>
            </w:r>
          </w:p>
          <w:p w:rsidR="00D61118" w:rsidRPr="00FA44BE" w:rsidRDefault="00D61118" w:rsidP="00FA44BE">
            <w:pPr>
              <w:pStyle w:val="a7"/>
              <w:spacing w:line="240" w:lineRule="exact"/>
              <w:ind w:leftChars="0" w:left="360"/>
              <w:rPr>
                <w:rFonts w:ascii="Times New Roman" w:eastAsia="標楷體" w:hAnsi="Times New Roman"/>
                <w:sz w:val="18"/>
                <w:szCs w:val="18"/>
              </w:rPr>
            </w:pPr>
            <w:r w:rsidRPr="00FA44BE">
              <w:rPr>
                <w:rFonts w:ascii="Times New Roman" w:eastAsia="標楷體" w:hAnsi="Times New Roman"/>
                <w:sz w:val="18"/>
                <w:szCs w:val="18"/>
              </w:rPr>
              <w:t>微積分（一）</w:t>
            </w:r>
            <w:r w:rsidRPr="00FA44BE">
              <w:rPr>
                <w:rFonts w:ascii="Times New Roman" w:eastAsia="標楷體" w:hAnsi="Times New Roman"/>
                <w:sz w:val="18"/>
                <w:szCs w:val="18"/>
              </w:rPr>
              <w:t xml:space="preserve">Calculus (I) </w:t>
            </w:r>
            <w:r w:rsidR="00FA44BE" w:rsidRPr="00FA44BE">
              <w:rPr>
                <w:rFonts w:ascii="Times New Roman" w:eastAsia="標楷體" w:hAnsi="Times New Roman"/>
                <w:sz w:val="18"/>
                <w:szCs w:val="18"/>
              </w:rPr>
              <w:t>（須達及格</w:t>
            </w:r>
            <w:r w:rsidR="00FA44BE" w:rsidRPr="00FA44BE">
              <w:rPr>
                <w:rFonts w:ascii="Times New Roman" w:eastAsia="標楷體" w:hAnsi="Times New Roman"/>
                <w:sz w:val="18"/>
                <w:szCs w:val="18"/>
              </w:rPr>
              <w:t>60</w:t>
            </w:r>
            <w:r w:rsidR="00FA44BE" w:rsidRPr="00FA44BE">
              <w:rPr>
                <w:rFonts w:ascii="Times New Roman" w:eastAsia="標楷體" w:hAnsi="Times New Roman"/>
                <w:sz w:val="18"/>
                <w:szCs w:val="18"/>
              </w:rPr>
              <w:t>分）</w:t>
            </w:r>
            <w:r w:rsidRPr="00FA44BE">
              <w:rPr>
                <w:rFonts w:ascii="Times New Roman" w:eastAsia="標楷體" w:hAnsi="Times New Roman"/>
                <w:sz w:val="18"/>
                <w:szCs w:val="18"/>
              </w:rPr>
              <w:t xml:space="preserve"> →  </w:t>
            </w:r>
            <w:r w:rsidRPr="00FA44BE">
              <w:rPr>
                <w:rFonts w:ascii="Times New Roman" w:eastAsia="標楷體" w:hAnsi="Times New Roman"/>
                <w:sz w:val="18"/>
                <w:szCs w:val="18"/>
              </w:rPr>
              <w:t>微積分（二）</w:t>
            </w:r>
            <w:r w:rsidRPr="00FA44BE">
              <w:rPr>
                <w:rFonts w:ascii="Times New Roman" w:eastAsia="標楷體" w:hAnsi="Times New Roman"/>
                <w:sz w:val="18"/>
                <w:szCs w:val="18"/>
              </w:rPr>
              <w:t>Calculus (II)</w:t>
            </w:r>
            <w:r w:rsidRPr="00FA44BE">
              <w:rPr>
                <w:rFonts w:ascii="Times New Roman" w:eastAsia="標楷體" w:hAnsi="Times New Roman"/>
                <w:sz w:val="18"/>
                <w:szCs w:val="18"/>
              </w:rPr>
              <w:t>、</w:t>
            </w:r>
            <w:r w:rsidRPr="00FA44BE">
              <w:rPr>
                <w:rFonts w:ascii="Times New Roman" w:eastAsia="標楷體" w:hAnsi="Times New Roman"/>
                <w:sz w:val="18"/>
                <w:szCs w:val="18"/>
              </w:rPr>
              <w:t xml:space="preserve">     </w:t>
            </w:r>
          </w:p>
          <w:p w:rsidR="00D61118" w:rsidRPr="00FA44BE" w:rsidRDefault="00D61118" w:rsidP="00D61118">
            <w:pPr>
              <w:spacing w:line="240" w:lineRule="exact"/>
              <w:rPr>
                <w:rFonts w:eastAsia="標楷體"/>
                <w:sz w:val="18"/>
                <w:szCs w:val="18"/>
              </w:rPr>
            </w:pPr>
            <w:r w:rsidRPr="00FA44BE">
              <w:rPr>
                <w:rFonts w:eastAsia="標楷體"/>
                <w:sz w:val="18"/>
                <w:szCs w:val="18"/>
              </w:rPr>
              <w:t xml:space="preserve"> </w:t>
            </w:r>
            <w:r w:rsidR="00FA44BE" w:rsidRPr="00FA44BE">
              <w:rPr>
                <w:rFonts w:eastAsia="標楷體"/>
                <w:sz w:val="18"/>
                <w:szCs w:val="18"/>
              </w:rPr>
              <w:t xml:space="preserve">   </w:t>
            </w:r>
            <w:r w:rsidRPr="00FA44BE">
              <w:rPr>
                <w:rFonts w:eastAsia="標楷體"/>
                <w:sz w:val="18"/>
                <w:szCs w:val="18"/>
              </w:rPr>
              <w:t>微積分（二）</w:t>
            </w:r>
            <w:r w:rsidRPr="00FA44BE">
              <w:rPr>
                <w:rFonts w:eastAsia="標楷體"/>
                <w:sz w:val="18"/>
                <w:szCs w:val="18"/>
              </w:rPr>
              <w:t>Calculus (II)</w:t>
            </w:r>
            <w:r w:rsidR="00FA44BE" w:rsidRPr="00FA44BE">
              <w:rPr>
                <w:rFonts w:eastAsia="標楷體"/>
                <w:sz w:val="18"/>
                <w:szCs w:val="18"/>
              </w:rPr>
              <w:t xml:space="preserve"> </w:t>
            </w:r>
            <w:r w:rsidR="00FA44BE" w:rsidRPr="00FA44BE">
              <w:rPr>
                <w:rFonts w:eastAsia="標楷體"/>
                <w:sz w:val="18"/>
                <w:szCs w:val="18"/>
              </w:rPr>
              <w:t>（須達及格</w:t>
            </w:r>
            <w:r w:rsidR="00FA44BE" w:rsidRPr="00FA44BE">
              <w:rPr>
                <w:rFonts w:eastAsia="標楷體"/>
                <w:sz w:val="18"/>
                <w:szCs w:val="18"/>
              </w:rPr>
              <w:t>60</w:t>
            </w:r>
            <w:r w:rsidR="00FA44BE" w:rsidRPr="00FA44BE">
              <w:rPr>
                <w:rFonts w:eastAsia="標楷體"/>
                <w:sz w:val="18"/>
                <w:szCs w:val="18"/>
              </w:rPr>
              <w:t>分）</w:t>
            </w:r>
            <w:r w:rsidRPr="00FA44BE">
              <w:rPr>
                <w:rFonts w:eastAsia="標楷體"/>
                <w:sz w:val="18"/>
                <w:szCs w:val="18"/>
              </w:rPr>
              <w:t xml:space="preserve">  →  </w:t>
            </w:r>
            <w:r w:rsidRPr="00FA44BE">
              <w:rPr>
                <w:rFonts w:eastAsia="標楷體"/>
                <w:sz w:val="18"/>
                <w:szCs w:val="18"/>
              </w:rPr>
              <w:t>工程統計</w:t>
            </w:r>
            <w:r w:rsidRPr="00FA44BE">
              <w:rPr>
                <w:rFonts w:eastAsia="標楷體"/>
                <w:sz w:val="18"/>
                <w:szCs w:val="18"/>
              </w:rPr>
              <w:t>Engineering Statistics</w:t>
            </w:r>
            <w:r w:rsidRPr="00FA44BE">
              <w:rPr>
                <w:rFonts w:eastAsia="標楷體"/>
                <w:sz w:val="18"/>
                <w:szCs w:val="18"/>
              </w:rPr>
              <w:t>、</w:t>
            </w:r>
          </w:p>
          <w:p w:rsidR="00D61118" w:rsidRPr="00877A7E" w:rsidRDefault="00D61118" w:rsidP="007B037B">
            <w:pPr>
              <w:pStyle w:val="a7"/>
              <w:spacing w:line="240" w:lineRule="exact"/>
              <w:ind w:leftChars="0" w:left="360"/>
              <w:rPr>
                <w:rFonts w:ascii="Times New Roman" w:eastAsia="標楷體" w:hAnsi="Times New Roman"/>
                <w:sz w:val="18"/>
                <w:szCs w:val="18"/>
              </w:rPr>
            </w:pPr>
            <w:r w:rsidRPr="00877A7E">
              <w:rPr>
                <w:rFonts w:ascii="Times New Roman" w:eastAsia="標楷體" w:hAnsi="Times New Roman"/>
                <w:sz w:val="18"/>
                <w:szCs w:val="18"/>
              </w:rPr>
              <w:t>工程統計</w:t>
            </w:r>
            <w:r w:rsidRPr="00877A7E">
              <w:rPr>
                <w:rFonts w:ascii="Times New Roman" w:eastAsia="標楷體" w:hAnsi="Times New Roman"/>
                <w:sz w:val="18"/>
                <w:szCs w:val="18"/>
              </w:rPr>
              <w:t xml:space="preserve"> Engineering Statistics </w:t>
            </w:r>
            <w:r w:rsidR="00FA44BE" w:rsidRPr="00877A7E">
              <w:rPr>
                <w:rFonts w:ascii="Times New Roman" w:eastAsia="標楷體" w:hAnsi="Times New Roman"/>
                <w:sz w:val="18"/>
                <w:szCs w:val="18"/>
              </w:rPr>
              <w:t>（須達及格</w:t>
            </w:r>
            <w:r w:rsidR="00FA44BE" w:rsidRPr="00877A7E">
              <w:rPr>
                <w:rFonts w:ascii="Times New Roman" w:eastAsia="標楷體" w:hAnsi="Times New Roman"/>
                <w:sz w:val="18"/>
                <w:szCs w:val="18"/>
              </w:rPr>
              <w:t>50</w:t>
            </w:r>
            <w:r w:rsidR="00FA44BE" w:rsidRPr="00877A7E">
              <w:rPr>
                <w:rFonts w:ascii="Times New Roman" w:eastAsia="標楷體" w:hAnsi="Times New Roman"/>
                <w:sz w:val="18"/>
                <w:szCs w:val="18"/>
              </w:rPr>
              <w:t>分）</w:t>
            </w:r>
            <w:r w:rsidRPr="00877A7E">
              <w:rPr>
                <w:rFonts w:ascii="Times New Roman" w:eastAsia="標楷體" w:hAnsi="Times New Roman"/>
                <w:sz w:val="18"/>
                <w:szCs w:val="18"/>
              </w:rPr>
              <w:t>→</w:t>
            </w:r>
            <w:r w:rsidRPr="00877A7E">
              <w:rPr>
                <w:rFonts w:ascii="Times New Roman" w:eastAsia="標楷體" w:hAnsi="Times New Roman"/>
                <w:sz w:val="18"/>
                <w:szCs w:val="18"/>
              </w:rPr>
              <w:t>工程統計（二）</w:t>
            </w:r>
            <w:r w:rsidRPr="00877A7E">
              <w:rPr>
                <w:rFonts w:ascii="Times New Roman" w:eastAsia="標楷體" w:hAnsi="Times New Roman"/>
                <w:sz w:val="18"/>
                <w:szCs w:val="18"/>
              </w:rPr>
              <w:t>Engineering Statistics (II)</w:t>
            </w:r>
            <w:r w:rsidRPr="00877A7E">
              <w:rPr>
                <w:rFonts w:ascii="Times New Roman" w:eastAsia="標楷體" w:hAnsi="Times New Roman"/>
                <w:sz w:val="18"/>
                <w:szCs w:val="18"/>
              </w:rPr>
              <w:t>、</w:t>
            </w:r>
          </w:p>
          <w:p w:rsidR="00D61118" w:rsidRPr="00FA44BE" w:rsidRDefault="007B037B" w:rsidP="007B037B">
            <w:pPr>
              <w:spacing w:line="240" w:lineRule="exact"/>
              <w:rPr>
                <w:rFonts w:eastAsia="標楷體"/>
                <w:sz w:val="18"/>
                <w:szCs w:val="18"/>
              </w:rPr>
            </w:pPr>
            <w:r w:rsidRPr="00FA44BE">
              <w:rPr>
                <w:rFonts w:eastAsia="標楷體"/>
                <w:sz w:val="18"/>
                <w:szCs w:val="18"/>
              </w:rPr>
              <w:t xml:space="preserve">   </w:t>
            </w:r>
            <w:r w:rsidR="00294E14">
              <w:rPr>
                <w:rFonts w:eastAsia="標楷體"/>
                <w:sz w:val="18"/>
                <w:szCs w:val="18"/>
              </w:rPr>
              <w:t xml:space="preserve"> </w:t>
            </w:r>
            <w:r w:rsidR="00D61118" w:rsidRPr="00FA44BE">
              <w:rPr>
                <w:rFonts w:eastAsia="標楷體"/>
                <w:sz w:val="18"/>
                <w:szCs w:val="18"/>
              </w:rPr>
              <w:t>工程統計</w:t>
            </w:r>
            <w:r w:rsidR="00D61118" w:rsidRPr="00FA44BE">
              <w:rPr>
                <w:rFonts w:eastAsia="標楷體"/>
                <w:sz w:val="18"/>
                <w:szCs w:val="18"/>
              </w:rPr>
              <w:t>Engineering Statistics</w:t>
            </w:r>
            <w:r w:rsidR="00FA44BE" w:rsidRPr="00FA44BE">
              <w:rPr>
                <w:rFonts w:eastAsia="標楷體"/>
                <w:sz w:val="18"/>
                <w:szCs w:val="18"/>
              </w:rPr>
              <w:t>（須達及格</w:t>
            </w:r>
            <w:r w:rsidR="00FA44BE" w:rsidRPr="00FA44BE">
              <w:rPr>
                <w:rFonts w:eastAsia="標楷體"/>
                <w:sz w:val="18"/>
                <w:szCs w:val="18"/>
              </w:rPr>
              <w:t>60</w:t>
            </w:r>
            <w:r w:rsidR="00FA44BE" w:rsidRPr="00FA44BE">
              <w:rPr>
                <w:rFonts w:eastAsia="標楷體"/>
                <w:sz w:val="18"/>
                <w:szCs w:val="18"/>
              </w:rPr>
              <w:t>分）</w:t>
            </w:r>
            <w:r w:rsidR="00D61118" w:rsidRPr="00FA44BE">
              <w:rPr>
                <w:rFonts w:eastAsia="標楷體"/>
                <w:sz w:val="18"/>
                <w:szCs w:val="18"/>
              </w:rPr>
              <w:t xml:space="preserve"> → </w:t>
            </w:r>
            <w:r w:rsidR="00D61118" w:rsidRPr="00FA44BE">
              <w:rPr>
                <w:rFonts w:eastAsia="標楷體"/>
                <w:sz w:val="18"/>
                <w:szCs w:val="18"/>
              </w:rPr>
              <w:t>品質管制</w:t>
            </w:r>
            <w:r w:rsidR="00D61118" w:rsidRPr="00FA44BE">
              <w:rPr>
                <w:rFonts w:eastAsia="標楷體"/>
                <w:sz w:val="18"/>
                <w:szCs w:val="18"/>
              </w:rPr>
              <w:t>(</w:t>
            </w:r>
            <w:r w:rsidR="00D61118" w:rsidRPr="00FA44BE">
              <w:rPr>
                <w:rFonts w:eastAsia="標楷體"/>
                <w:sz w:val="18"/>
                <w:szCs w:val="18"/>
              </w:rPr>
              <w:t>含實驗</w:t>
            </w:r>
            <w:r w:rsidR="00D61118" w:rsidRPr="00FA44BE">
              <w:rPr>
                <w:rFonts w:eastAsia="標楷體"/>
                <w:sz w:val="18"/>
                <w:szCs w:val="18"/>
              </w:rPr>
              <w:t>) Quality Control (Lab)</w:t>
            </w:r>
          </w:p>
          <w:p w:rsidR="00D61118" w:rsidRPr="009F67D3" w:rsidRDefault="00D61118"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擋修科目若不及格，必須連續重修（不准隔年重修）；違反規定者，不給成績。</w:t>
            </w:r>
            <w:r w:rsidRPr="009F67D3">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D61118" w:rsidRPr="009F67D3" w:rsidRDefault="00D61118" w:rsidP="004B1DB9">
            <w:pPr>
              <w:pStyle w:val="a7"/>
              <w:numPr>
                <w:ilvl w:val="0"/>
                <w:numId w:val="1"/>
              </w:numPr>
              <w:spacing w:line="240" w:lineRule="exact"/>
              <w:ind w:leftChars="0"/>
              <w:jc w:val="both"/>
              <w:rPr>
                <w:rFonts w:ascii="Times New Roman" w:eastAsia="標楷體" w:hAnsi="Times New Roman"/>
                <w:sz w:val="18"/>
                <w:szCs w:val="18"/>
              </w:rPr>
            </w:pPr>
            <w:r w:rsidRPr="009F67D3">
              <w:rPr>
                <w:rFonts w:ascii="Times New Roman" w:eastAsia="標楷體" w:hAnsi="Times New Roman"/>
                <w:sz w:val="18"/>
                <w:szCs w:val="18"/>
              </w:rPr>
              <w:t>獲准五年一貫的學生在大學部修習研究所課程之學分，若計入大學畢業學分數內，不得於研究所採認。</w:t>
            </w:r>
            <w:r w:rsidRPr="009F67D3">
              <w:rPr>
                <w:rFonts w:ascii="Times New Roman" w:eastAsia="標楷體" w:hAnsi="Times New Roman"/>
                <w:sz w:val="18"/>
                <w:szCs w:val="18"/>
              </w:rPr>
              <w:t>Any graduate level courses taken during the undergrad and counted toward undergrad graduation requirement, which cannot be counted into the 5-year Master’s Program.</w:t>
            </w:r>
          </w:p>
          <w:p w:rsidR="002356D1" w:rsidRPr="009F67D3" w:rsidRDefault="002356D1"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有關共同必修及通識教育科目之詳細規定，另依據「元智大學共同必修科目表」之規定辦理。</w:t>
            </w:r>
          </w:p>
          <w:p w:rsidR="002356D1" w:rsidRPr="009F67D3" w:rsidRDefault="002356D1" w:rsidP="002356D1">
            <w:pPr>
              <w:spacing w:line="240" w:lineRule="exact"/>
              <w:ind w:firstLineChars="200" w:firstLine="360"/>
              <w:rPr>
                <w:rFonts w:eastAsia="標楷體"/>
                <w:sz w:val="18"/>
                <w:szCs w:val="18"/>
              </w:rPr>
            </w:pPr>
            <w:r w:rsidRPr="009F67D3">
              <w:rPr>
                <w:rFonts w:eastAsia="標楷體"/>
                <w:sz w:val="18"/>
                <w:szCs w:val="18"/>
              </w:rPr>
              <w:t>Please refer to Yuan Ze University Common Required Course List for General Education courses information and regulations.</w:t>
            </w:r>
          </w:p>
          <w:p w:rsidR="0007481C" w:rsidRPr="009F67D3" w:rsidRDefault="0007481C" w:rsidP="004B1DB9">
            <w:pPr>
              <w:pStyle w:val="a7"/>
              <w:numPr>
                <w:ilvl w:val="0"/>
                <w:numId w:val="1"/>
              </w:numPr>
              <w:spacing w:line="240" w:lineRule="exact"/>
              <w:ind w:leftChars="0" w:left="139" w:hangingChars="77" w:hanging="139"/>
              <w:rPr>
                <w:rFonts w:ascii="Times New Roman" w:eastAsia="標楷體" w:hAnsi="Times New Roman"/>
                <w:sz w:val="18"/>
                <w:szCs w:val="18"/>
              </w:rPr>
            </w:pPr>
            <w:r w:rsidRPr="009F67D3">
              <w:rPr>
                <w:rFonts w:ascii="Times New Roman" w:eastAsia="標楷體" w:hAnsi="Times New Roman"/>
                <w:sz w:val="18"/>
                <w:szCs w:val="18"/>
              </w:rPr>
              <w:t xml:space="preserve">  </w:t>
            </w:r>
            <w:r w:rsidR="002356D1" w:rsidRPr="009F67D3">
              <w:rPr>
                <w:rFonts w:ascii="Times New Roman" w:eastAsia="標楷體" w:hAnsi="Times New Roman"/>
                <w:sz w:val="18"/>
                <w:szCs w:val="18"/>
              </w:rPr>
              <w:t>通識教育科目學分只採計至多</w:t>
            </w:r>
            <w:r w:rsidR="002356D1" w:rsidRPr="009F67D3">
              <w:rPr>
                <w:rFonts w:ascii="Times New Roman" w:eastAsia="標楷體" w:hAnsi="Times New Roman"/>
                <w:sz w:val="18"/>
                <w:szCs w:val="18"/>
              </w:rPr>
              <w:t>10</w:t>
            </w:r>
            <w:r w:rsidR="002356D1" w:rsidRPr="009F67D3">
              <w:rPr>
                <w:rFonts w:ascii="Times New Roman" w:eastAsia="標楷體" w:hAnsi="Times New Roman"/>
                <w:sz w:val="18"/>
                <w:szCs w:val="18"/>
              </w:rPr>
              <w:t>學分，超修之學分將不列入畢業學分。</w:t>
            </w:r>
          </w:p>
          <w:p w:rsidR="002356D1" w:rsidRPr="009F67D3" w:rsidRDefault="0007481C" w:rsidP="0007481C">
            <w:pPr>
              <w:pStyle w:val="a7"/>
              <w:spacing w:line="240" w:lineRule="exact"/>
              <w:ind w:leftChars="0" w:left="139"/>
              <w:rPr>
                <w:rFonts w:ascii="Times New Roman" w:eastAsia="標楷體" w:hAnsi="Times New Roman"/>
                <w:sz w:val="18"/>
                <w:szCs w:val="18"/>
              </w:rPr>
            </w:pPr>
            <w:r w:rsidRPr="009F67D3">
              <w:rPr>
                <w:rFonts w:ascii="Times New Roman" w:eastAsia="標楷體" w:hAnsi="Times New Roman"/>
                <w:sz w:val="18"/>
                <w:szCs w:val="18"/>
              </w:rPr>
              <w:t xml:space="preserve">  </w:t>
            </w:r>
            <w:r w:rsidR="002356D1" w:rsidRPr="009F67D3">
              <w:rPr>
                <w:rFonts w:ascii="Times New Roman" w:eastAsia="標楷體" w:hAnsi="Times New Roman"/>
                <w:sz w:val="18"/>
                <w:szCs w:val="18"/>
              </w:rPr>
              <w:t>The maximum credits for general education courses is 10, the exceeding credits will not be counted.</w:t>
            </w:r>
          </w:p>
          <w:p w:rsidR="00C75EE7" w:rsidRPr="009F67D3" w:rsidRDefault="00C75EE7" w:rsidP="00C75EE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hint="eastAsia"/>
                <w:sz w:val="18"/>
                <w:szCs w:val="18"/>
              </w:rPr>
              <w:t>「</w:t>
            </w:r>
            <w:r w:rsidRPr="009F67D3">
              <w:rPr>
                <w:rFonts w:ascii="Times New Roman" w:eastAsia="標楷體" w:hAnsi="Times New Roman" w:hint="eastAsia"/>
                <w:sz w:val="18"/>
                <w:szCs w:val="18"/>
              </w:rPr>
              <w:t>IE440</w:t>
            </w:r>
            <w:r w:rsidRPr="009F67D3">
              <w:rPr>
                <w:rFonts w:ascii="Times New Roman" w:eastAsia="標楷體" w:hAnsi="Times New Roman" w:hint="eastAsia"/>
                <w:sz w:val="18"/>
                <w:szCs w:val="18"/>
              </w:rPr>
              <w:t>畢業專題」為終端學習課。</w:t>
            </w:r>
            <w:r w:rsidRPr="009F67D3">
              <w:rPr>
                <w:rFonts w:ascii="Times New Roman" w:eastAsia="標楷體" w:hAnsi="Times New Roman" w:hint="eastAsia"/>
                <w:sz w:val="18"/>
                <w:szCs w:val="18"/>
              </w:rPr>
              <w:t>IE440 Graduation Project serves as the terminal learning course.</w:t>
            </w:r>
          </w:p>
          <w:p w:rsidR="00EA4CC0" w:rsidRPr="00EA4CC0" w:rsidRDefault="005035CD" w:rsidP="00C75EE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課程「</w:t>
            </w:r>
            <w:r w:rsidRPr="009F67D3">
              <w:rPr>
                <w:rFonts w:ascii="Times New Roman" w:eastAsia="標楷體" w:hAnsi="Times New Roman"/>
                <w:sz w:val="18"/>
                <w:szCs w:val="18"/>
              </w:rPr>
              <w:t>IE220</w:t>
            </w:r>
            <w:r w:rsidRPr="009F67D3">
              <w:rPr>
                <w:rFonts w:ascii="Times New Roman" w:eastAsia="標楷體" w:hAnsi="Times New Roman"/>
                <w:sz w:val="18"/>
                <w:szCs w:val="18"/>
              </w:rPr>
              <w:t>人因工程（一）」及「</w:t>
            </w:r>
            <w:r w:rsidRPr="009F67D3">
              <w:rPr>
                <w:rFonts w:ascii="Times New Roman" w:eastAsia="標楷體" w:hAnsi="Times New Roman"/>
                <w:sz w:val="18"/>
                <w:szCs w:val="18"/>
              </w:rPr>
              <w:t>IE232</w:t>
            </w:r>
            <w:r w:rsidRPr="009F67D3">
              <w:rPr>
                <w:rFonts w:ascii="Times New Roman" w:eastAsia="標楷體" w:hAnsi="Times New Roman"/>
                <w:sz w:val="18"/>
                <w:szCs w:val="18"/>
              </w:rPr>
              <w:t>問題創意思解」為本系必修「議題導向實作專題課程</w:t>
            </w:r>
            <w:r w:rsidRPr="009F67D3">
              <w:rPr>
                <w:rFonts w:ascii="Times New Roman" w:hAnsi="Times New Roman"/>
                <w:sz w:val="18"/>
                <w:szCs w:val="18"/>
              </w:rPr>
              <w:t>」</w:t>
            </w:r>
          </w:p>
          <w:p w:rsidR="005035CD" w:rsidRPr="009F67D3" w:rsidRDefault="005035CD" w:rsidP="00EA4CC0">
            <w:pPr>
              <w:pStyle w:val="a7"/>
              <w:spacing w:line="240" w:lineRule="exact"/>
              <w:ind w:leftChars="0" w:left="360"/>
              <w:rPr>
                <w:rFonts w:ascii="Times New Roman" w:eastAsia="標楷體" w:hAnsi="Times New Roman"/>
                <w:sz w:val="18"/>
                <w:szCs w:val="18"/>
              </w:rPr>
            </w:pPr>
            <w:r w:rsidRPr="009F67D3">
              <w:rPr>
                <w:rFonts w:ascii="Times New Roman" w:eastAsia="標楷體" w:hAnsi="Times New Roman"/>
                <w:sz w:val="18"/>
                <w:szCs w:val="18"/>
              </w:rPr>
              <w:t xml:space="preserve"> Course code IE220,Course code IE232 are compulsory courses of "Topic and Implementation-oriented courses"</w:t>
            </w:r>
          </w:p>
          <w:p w:rsidR="00291B03" w:rsidRPr="00A67AE8" w:rsidRDefault="00291B03" w:rsidP="00291B03">
            <w:pPr>
              <w:pStyle w:val="a7"/>
              <w:numPr>
                <w:ilvl w:val="0"/>
                <w:numId w:val="1"/>
              </w:numPr>
              <w:ind w:leftChars="0"/>
              <w:rPr>
                <w:rFonts w:ascii="Times New Roman" w:eastAsia="標楷體" w:hAnsi="Times New Roman"/>
                <w:sz w:val="18"/>
                <w:szCs w:val="18"/>
              </w:rPr>
            </w:pPr>
            <w:r w:rsidRPr="00A67AE8">
              <w:rPr>
                <w:rFonts w:ascii="Times New Roman" w:eastAsia="標楷體" w:hAnsi="Times New Roman" w:hint="eastAsia"/>
                <w:sz w:val="18"/>
                <w:szCs w:val="18"/>
              </w:rPr>
              <w:t>畢業前須修習通過至少</w:t>
            </w:r>
            <w:r w:rsidRPr="00A67AE8">
              <w:rPr>
                <w:rFonts w:ascii="Times New Roman" w:eastAsia="標楷體" w:hAnsi="Times New Roman"/>
                <w:sz w:val="18"/>
                <w:szCs w:val="18"/>
              </w:rPr>
              <w:t>2</w:t>
            </w:r>
            <w:r w:rsidRPr="00A67AE8">
              <w:rPr>
                <w:rFonts w:ascii="Times New Roman" w:eastAsia="標楷體" w:hAnsi="Times New Roman" w:hint="eastAsia"/>
                <w:sz w:val="18"/>
                <w:szCs w:val="18"/>
              </w:rPr>
              <w:t>門「數位應用相關課程」，可至本系或外系修習。本系「數位應用相關課程｣</w:t>
            </w:r>
            <w:r w:rsidRPr="00A67AE8">
              <w:rPr>
                <w:rFonts w:ascii="Times New Roman" w:eastAsia="標楷體" w:hAnsi="Times New Roman"/>
                <w:sz w:val="18"/>
                <w:szCs w:val="18"/>
              </w:rPr>
              <w:t xml:space="preserve"> </w:t>
            </w:r>
            <w:r w:rsidRPr="00A67AE8">
              <w:rPr>
                <w:rFonts w:ascii="Times New Roman" w:eastAsia="標楷體" w:hAnsi="Times New Roman" w:hint="eastAsia"/>
                <w:sz w:val="18"/>
                <w:szCs w:val="18"/>
              </w:rPr>
              <w:t>包含基礎物聯網應用與實作</w:t>
            </w:r>
            <w:r w:rsidRPr="00A67AE8">
              <w:rPr>
                <w:rFonts w:ascii="Times New Roman" w:eastAsia="標楷體" w:hAnsi="Times New Roman"/>
                <w:sz w:val="18"/>
                <w:szCs w:val="18"/>
              </w:rPr>
              <w:t>(IE122)</w:t>
            </w:r>
            <w:r w:rsidRPr="00A67AE8">
              <w:rPr>
                <w:rFonts w:ascii="Times New Roman" w:eastAsia="標楷體" w:hAnsi="Times New Roman" w:hint="eastAsia"/>
                <w:sz w:val="18"/>
                <w:szCs w:val="18"/>
              </w:rPr>
              <w:t>、網路資訊應用</w:t>
            </w:r>
            <w:r w:rsidRPr="00A67AE8">
              <w:rPr>
                <w:rFonts w:ascii="Times New Roman" w:eastAsia="標楷體" w:hAnsi="Times New Roman"/>
                <w:sz w:val="18"/>
                <w:szCs w:val="18"/>
              </w:rPr>
              <w:t>(IE212)</w:t>
            </w:r>
            <w:r w:rsidRPr="00A67AE8">
              <w:rPr>
                <w:rFonts w:ascii="Times New Roman" w:eastAsia="標楷體" w:hAnsi="Times New Roman" w:hint="eastAsia"/>
                <w:sz w:val="18"/>
                <w:szCs w:val="18"/>
              </w:rPr>
              <w:t>、系統模擬與應用</w:t>
            </w:r>
            <w:r w:rsidRPr="00A67AE8">
              <w:rPr>
                <w:rFonts w:ascii="Times New Roman" w:eastAsia="標楷體" w:hAnsi="Times New Roman"/>
                <w:sz w:val="18"/>
                <w:szCs w:val="18"/>
              </w:rPr>
              <w:t>(IE247)</w:t>
            </w:r>
            <w:r w:rsidRPr="00A67AE8">
              <w:rPr>
                <w:rFonts w:ascii="Times New Roman" w:eastAsia="標楷體" w:hAnsi="Times New Roman" w:hint="eastAsia"/>
                <w:sz w:val="18"/>
                <w:szCs w:val="18"/>
              </w:rPr>
              <w:t>、</w:t>
            </w:r>
            <w:r w:rsidRPr="00A67AE8">
              <w:rPr>
                <w:rFonts w:ascii="Times New Roman" w:eastAsia="標楷體" w:hAnsi="Times New Roman"/>
                <w:sz w:val="18"/>
                <w:szCs w:val="18"/>
              </w:rPr>
              <w:t>3D</w:t>
            </w:r>
            <w:r w:rsidRPr="00A67AE8">
              <w:rPr>
                <w:rFonts w:ascii="Times New Roman" w:eastAsia="標楷體" w:hAnsi="Times New Roman" w:hint="eastAsia"/>
                <w:sz w:val="18"/>
                <w:szCs w:val="18"/>
              </w:rPr>
              <w:t>互動數位內容製作</w:t>
            </w:r>
            <w:r w:rsidRPr="00A67AE8">
              <w:rPr>
                <w:rFonts w:ascii="Times New Roman" w:eastAsia="標楷體" w:hAnsi="Times New Roman"/>
                <w:sz w:val="18"/>
                <w:szCs w:val="18"/>
              </w:rPr>
              <w:t>(IE351)</w:t>
            </w:r>
            <w:r w:rsidRPr="00A67AE8">
              <w:rPr>
                <w:rFonts w:ascii="Times New Roman" w:eastAsia="標楷體" w:hAnsi="Times New Roman" w:hint="eastAsia"/>
                <w:sz w:val="18"/>
                <w:szCs w:val="18"/>
              </w:rPr>
              <w:t>、資料庫管理系統</w:t>
            </w:r>
            <w:r w:rsidRPr="00A67AE8">
              <w:rPr>
                <w:rFonts w:ascii="Times New Roman" w:eastAsia="標楷體" w:hAnsi="Times New Roman"/>
                <w:sz w:val="18"/>
                <w:szCs w:val="18"/>
              </w:rPr>
              <w:t>(IE406)</w:t>
            </w:r>
            <w:r w:rsidRPr="00A67AE8">
              <w:rPr>
                <w:rFonts w:ascii="Times New Roman" w:eastAsia="標楷體" w:hAnsi="Times New Roman" w:hint="eastAsia"/>
                <w:sz w:val="18"/>
                <w:szCs w:val="18"/>
              </w:rPr>
              <w:t>、多媒體應用</w:t>
            </w:r>
            <w:r w:rsidRPr="00A67AE8">
              <w:rPr>
                <w:rFonts w:ascii="Times New Roman" w:eastAsia="標楷體" w:hAnsi="Times New Roman"/>
                <w:sz w:val="18"/>
                <w:szCs w:val="18"/>
              </w:rPr>
              <w:t>(IE427)</w:t>
            </w:r>
            <w:r w:rsidRPr="00A67AE8">
              <w:rPr>
                <w:rFonts w:ascii="Times New Roman" w:eastAsia="標楷體" w:hAnsi="Times New Roman" w:hint="eastAsia"/>
                <w:sz w:val="18"/>
                <w:szCs w:val="18"/>
              </w:rPr>
              <w:t>、深度學習神經網路概論與實作</w:t>
            </w:r>
            <w:r w:rsidRPr="00A67AE8">
              <w:rPr>
                <w:rFonts w:ascii="Times New Roman" w:eastAsia="標楷體" w:hAnsi="Times New Roman"/>
                <w:sz w:val="18"/>
                <w:szCs w:val="18"/>
              </w:rPr>
              <w:t>(IE438)</w:t>
            </w:r>
            <w:r w:rsidRPr="00A67AE8">
              <w:rPr>
                <w:rFonts w:ascii="Times New Roman" w:eastAsia="標楷體" w:hAnsi="Times New Roman" w:hint="eastAsia"/>
                <w:sz w:val="18"/>
                <w:szCs w:val="18"/>
              </w:rPr>
              <w:t>、資料視覺</w:t>
            </w:r>
            <w:r w:rsidRPr="00A67AE8">
              <w:rPr>
                <w:rFonts w:ascii="Times New Roman" w:eastAsia="標楷體" w:hAnsi="Times New Roman"/>
                <w:sz w:val="18"/>
                <w:szCs w:val="18"/>
              </w:rPr>
              <w:t>(IE574)</w:t>
            </w:r>
            <w:r w:rsidRPr="00A67AE8">
              <w:rPr>
                <w:rFonts w:ascii="Times New Roman" w:eastAsia="標楷體" w:hAnsi="Times New Roman" w:hint="eastAsia"/>
                <w:sz w:val="18"/>
                <w:szCs w:val="18"/>
              </w:rPr>
              <w:t>、虛擬實境系統設計與建構</w:t>
            </w:r>
            <w:r w:rsidRPr="00A67AE8">
              <w:rPr>
                <w:rFonts w:ascii="Times New Roman" w:eastAsia="標楷體" w:hAnsi="Times New Roman"/>
                <w:sz w:val="18"/>
                <w:szCs w:val="18"/>
              </w:rPr>
              <w:t xml:space="preserve"> (IE619)</w:t>
            </w:r>
            <w:r w:rsidRPr="00A67AE8">
              <w:rPr>
                <w:rFonts w:ascii="Times New Roman" w:eastAsia="標楷體" w:hAnsi="Times New Roman" w:hint="eastAsia"/>
                <w:sz w:val="18"/>
                <w:szCs w:val="18"/>
              </w:rPr>
              <w:t>、物聯網概論與實務</w:t>
            </w:r>
            <w:r w:rsidRPr="00A67AE8">
              <w:rPr>
                <w:rFonts w:ascii="Times New Roman" w:eastAsia="標楷體" w:hAnsi="Times New Roman"/>
                <w:sz w:val="18"/>
                <w:szCs w:val="18"/>
              </w:rPr>
              <w:t>(IE626)</w:t>
            </w:r>
            <w:r w:rsidRPr="00A67AE8">
              <w:rPr>
                <w:rFonts w:ascii="Times New Roman" w:eastAsia="標楷體" w:hAnsi="Times New Roman" w:hint="eastAsia"/>
                <w:sz w:val="18"/>
                <w:szCs w:val="18"/>
              </w:rPr>
              <w:t>、巨量資料分析</w:t>
            </w:r>
            <w:r w:rsidRPr="00A67AE8">
              <w:rPr>
                <w:rFonts w:ascii="Times New Roman" w:eastAsia="標楷體" w:hAnsi="Times New Roman"/>
                <w:sz w:val="18"/>
                <w:szCs w:val="18"/>
              </w:rPr>
              <w:t>(</w:t>
            </w:r>
            <w:r w:rsidRPr="00A67AE8">
              <w:rPr>
                <w:rFonts w:ascii="Times New Roman" w:eastAsia="標楷體" w:hAnsi="Times New Roman" w:hint="eastAsia"/>
                <w:sz w:val="18"/>
                <w:szCs w:val="18"/>
              </w:rPr>
              <w:t>一</w:t>
            </w:r>
            <w:r w:rsidRPr="00A67AE8">
              <w:rPr>
                <w:rFonts w:ascii="Times New Roman" w:eastAsia="標楷體" w:hAnsi="Times New Roman"/>
                <w:sz w:val="18"/>
                <w:szCs w:val="18"/>
              </w:rPr>
              <w:t>) (IE628)</w:t>
            </w:r>
            <w:r w:rsidRPr="00A67AE8">
              <w:rPr>
                <w:rFonts w:ascii="Times New Roman" w:eastAsia="標楷體" w:hAnsi="Times New Roman" w:hint="eastAsia"/>
                <w:sz w:val="18"/>
                <w:szCs w:val="18"/>
              </w:rPr>
              <w:t>及巨量資料分析</w:t>
            </w:r>
            <w:r w:rsidRPr="00A67AE8">
              <w:rPr>
                <w:rFonts w:ascii="Times New Roman" w:eastAsia="標楷體" w:hAnsi="Times New Roman"/>
                <w:sz w:val="18"/>
                <w:szCs w:val="18"/>
              </w:rPr>
              <w:t>(</w:t>
            </w:r>
            <w:r w:rsidRPr="00A67AE8">
              <w:rPr>
                <w:rFonts w:ascii="Times New Roman" w:eastAsia="標楷體" w:hAnsi="Times New Roman" w:hint="eastAsia"/>
                <w:sz w:val="18"/>
                <w:szCs w:val="18"/>
              </w:rPr>
              <w:t>二</w:t>
            </w:r>
            <w:r w:rsidRPr="00A67AE8">
              <w:rPr>
                <w:rFonts w:ascii="Times New Roman" w:eastAsia="標楷體" w:hAnsi="Times New Roman"/>
                <w:sz w:val="18"/>
                <w:szCs w:val="18"/>
              </w:rPr>
              <w:t>) (IE629)</w:t>
            </w:r>
            <w:r w:rsidRPr="00A67AE8">
              <w:rPr>
                <w:rFonts w:ascii="Times New Roman" w:eastAsia="標楷體" w:hAnsi="Times New Roman" w:hint="eastAsia"/>
                <w:sz w:val="18"/>
                <w:szCs w:val="18"/>
              </w:rPr>
              <w:t>等課程。</w:t>
            </w:r>
          </w:p>
          <w:p w:rsidR="00D43265" w:rsidRDefault="00EA4CC0" w:rsidP="0011450B">
            <w:pPr>
              <w:pStyle w:val="a7"/>
              <w:spacing w:line="240" w:lineRule="exact"/>
              <w:ind w:leftChars="0" w:left="360" w:rightChars="80" w:right="192"/>
              <w:jc w:val="both"/>
              <w:rPr>
                <w:rFonts w:ascii="Times New Roman" w:eastAsia="標楷體" w:hAnsi="Times New Roman"/>
                <w:sz w:val="18"/>
                <w:szCs w:val="18"/>
              </w:rPr>
            </w:pPr>
            <w:r w:rsidRPr="0011450B">
              <w:rPr>
                <w:rFonts w:ascii="Times New Roman" w:eastAsia="標楷體" w:hAnsi="Times New Roman"/>
                <w:sz w:val="18"/>
                <w:szCs w:val="18"/>
              </w:rPr>
              <w:t xml:space="preserve">Students require taking passing at least two 'digital application courses'. </w:t>
            </w:r>
            <w:r w:rsidR="00D43265" w:rsidRPr="0011450B">
              <w:rPr>
                <w:rFonts w:ascii="Times New Roman" w:eastAsia="標楷體" w:hAnsi="Times New Roman"/>
                <w:sz w:val="18"/>
                <w:szCs w:val="18"/>
              </w:rPr>
              <w:t>Fundamental Applications and Practices of Internet of Things(IE122)</w:t>
            </w:r>
            <w:r w:rsidR="0011450B" w:rsidRPr="0011450B">
              <w:rPr>
                <w:rFonts w:ascii="Times New Roman" w:eastAsia="標楷體" w:hAnsi="Times New Roman"/>
                <w:sz w:val="18"/>
                <w:szCs w:val="18"/>
              </w:rPr>
              <w:t>,</w:t>
            </w:r>
            <w:r w:rsidR="00D43265" w:rsidRPr="0011450B">
              <w:rPr>
                <w:rFonts w:ascii="Times New Roman" w:eastAsia="標楷體" w:hAnsi="Times New Roman"/>
                <w:sz w:val="18"/>
                <w:szCs w:val="18"/>
              </w:rPr>
              <w:t xml:space="preserve"> Network Information Application (IE212)</w:t>
            </w:r>
            <w:r w:rsidR="0011450B" w:rsidRPr="0011450B">
              <w:rPr>
                <w:rFonts w:ascii="Times New Roman" w:eastAsia="標楷體" w:hAnsi="Times New Roman"/>
                <w:sz w:val="18"/>
                <w:szCs w:val="18"/>
              </w:rPr>
              <w:t>,</w:t>
            </w:r>
            <w:r w:rsidR="00294E14">
              <w:rPr>
                <w:rFonts w:ascii="Times New Roman" w:eastAsia="標楷體" w:hAnsi="Times New Roman"/>
                <w:sz w:val="18"/>
                <w:szCs w:val="18"/>
              </w:rPr>
              <w:t xml:space="preserve"> </w:t>
            </w:r>
            <w:r w:rsidR="00D43265" w:rsidRPr="0011450B">
              <w:rPr>
                <w:rFonts w:ascii="Times New Roman" w:eastAsia="標楷體" w:hAnsi="Times New Roman"/>
                <w:sz w:val="18"/>
                <w:szCs w:val="18"/>
              </w:rPr>
              <w:t>System Simulation and Applications(IE247),</w:t>
            </w:r>
            <w:r w:rsidR="00294E14">
              <w:rPr>
                <w:rFonts w:ascii="Times New Roman" w:eastAsia="標楷體" w:hAnsi="Times New Roman"/>
                <w:sz w:val="18"/>
                <w:szCs w:val="18"/>
              </w:rPr>
              <w:t xml:space="preserve"> </w:t>
            </w:r>
            <w:r w:rsidR="00D43265" w:rsidRPr="0011450B">
              <w:rPr>
                <w:rFonts w:ascii="Times New Roman" w:eastAsia="標楷體" w:hAnsi="Times New Roman"/>
                <w:sz w:val="18"/>
                <w:szCs w:val="18"/>
              </w:rPr>
              <w:t>Implementation of 3D Interactive Digital Content (IE351)</w:t>
            </w:r>
            <w:r w:rsidRPr="0011450B">
              <w:rPr>
                <w:rFonts w:ascii="Times New Roman" w:eastAsia="標楷體" w:hAnsi="Times New Roman"/>
                <w:sz w:val="18"/>
                <w:szCs w:val="18"/>
              </w:rPr>
              <w:t>, Database Management Systems (IE406)</w:t>
            </w:r>
            <w:r w:rsidR="0011450B" w:rsidRPr="0011450B">
              <w:rPr>
                <w:rFonts w:ascii="Times New Roman" w:eastAsia="標楷體" w:hAnsi="Times New Roman"/>
                <w:sz w:val="18"/>
                <w:szCs w:val="18"/>
              </w:rPr>
              <w:t xml:space="preserve">, </w:t>
            </w:r>
            <w:r w:rsidR="00D43265" w:rsidRPr="0011450B">
              <w:rPr>
                <w:rFonts w:ascii="Times New Roman" w:eastAsia="標楷體" w:hAnsi="Times New Roman"/>
                <w:sz w:val="18"/>
                <w:szCs w:val="18"/>
              </w:rPr>
              <w:t>Multimedia Application (IE427)</w:t>
            </w:r>
            <w:r w:rsidR="0011450B" w:rsidRPr="0011450B">
              <w:rPr>
                <w:rFonts w:ascii="Times New Roman" w:eastAsia="標楷體" w:hAnsi="Times New Roman"/>
                <w:sz w:val="18"/>
                <w:szCs w:val="18"/>
              </w:rPr>
              <w:t xml:space="preserve">, </w:t>
            </w:r>
            <w:r w:rsidR="00D43265" w:rsidRPr="0011450B">
              <w:rPr>
                <w:rFonts w:ascii="Times New Roman" w:eastAsia="標楷體" w:hAnsi="Times New Roman"/>
                <w:sz w:val="18"/>
                <w:szCs w:val="18"/>
              </w:rPr>
              <w:t>Introduction and Practices to Deep Learning Neural Networks(IE438)</w:t>
            </w:r>
            <w:r w:rsidR="0011450B" w:rsidRPr="0011450B">
              <w:rPr>
                <w:rFonts w:ascii="Times New Roman" w:eastAsia="標楷體" w:hAnsi="Times New Roman"/>
                <w:sz w:val="18"/>
                <w:szCs w:val="18"/>
              </w:rPr>
              <w:t xml:space="preserve">, </w:t>
            </w:r>
            <w:r w:rsidRPr="0011450B">
              <w:rPr>
                <w:rFonts w:ascii="Times New Roman" w:eastAsia="標楷體" w:hAnsi="Times New Roman"/>
                <w:sz w:val="18"/>
                <w:szCs w:val="18"/>
              </w:rPr>
              <w:t>Data Visualization(IE574)</w:t>
            </w:r>
            <w:r w:rsidR="0011450B" w:rsidRPr="0011450B">
              <w:rPr>
                <w:rFonts w:ascii="Times New Roman" w:eastAsia="標楷體" w:hAnsi="Times New Roman"/>
                <w:sz w:val="18"/>
                <w:szCs w:val="18"/>
              </w:rPr>
              <w:t xml:space="preserve">, </w:t>
            </w:r>
            <w:r w:rsidR="00D43265" w:rsidRPr="0011450B">
              <w:rPr>
                <w:rFonts w:ascii="Times New Roman" w:eastAsia="標楷體" w:hAnsi="Times New Roman"/>
                <w:sz w:val="18"/>
                <w:szCs w:val="18"/>
              </w:rPr>
              <w:t>Design and Construction of Virtual Reality Systems(IE625)</w:t>
            </w:r>
            <w:r w:rsidRPr="0011450B">
              <w:rPr>
                <w:rFonts w:ascii="Times New Roman" w:eastAsia="標楷體" w:hAnsi="Times New Roman"/>
                <w:sz w:val="18"/>
                <w:szCs w:val="18"/>
              </w:rPr>
              <w:t>,</w:t>
            </w:r>
            <w:r w:rsidR="00D43265" w:rsidRPr="0011450B">
              <w:rPr>
                <w:rFonts w:ascii="Times New Roman" w:eastAsia="標楷體" w:hAnsi="Times New Roman"/>
                <w:sz w:val="18"/>
                <w:szCs w:val="18"/>
              </w:rPr>
              <w:t xml:space="preserve"> </w:t>
            </w:r>
            <w:r w:rsidR="005416F2" w:rsidRPr="0011450B">
              <w:rPr>
                <w:rFonts w:ascii="Times New Roman" w:eastAsia="標楷體" w:hAnsi="Times New Roman"/>
                <w:sz w:val="18"/>
                <w:szCs w:val="18"/>
              </w:rPr>
              <w:t>Introduction and Practice of I</w:t>
            </w:r>
            <w:r w:rsidR="005416F2">
              <w:rPr>
                <w:rFonts w:ascii="Times New Roman" w:eastAsia="標楷體" w:hAnsi="Times New Roman"/>
                <w:sz w:val="18"/>
                <w:szCs w:val="18"/>
              </w:rPr>
              <w:t xml:space="preserve">nternet of Things (IoT)( IE626), </w:t>
            </w:r>
            <w:r w:rsidR="00D43265" w:rsidRPr="0011450B">
              <w:rPr>
                <w:rFonts w:ascii="Times New Roman" w:eastAsia="標楷體" w:hAnsi="Times New Roman"/>
                <w:sz w:val="18"/>
                <w:szCs w:val="18"/>
              </w:rPr>
              <w:t>Big Data Analytics(I)(IE628)</w:t>
            </w:r>
            <w:r w:rsidR="0011450B" w:rsidRPr="0011450B">
              <w:rPr>
                <w:rFonts w:ascii="Times New Roman" w:eastAsia="標楷體" w:hAnsi="Times New Roman"/>
                <w:sz w:val="18"/>
                <w:szCs w:val="18"/>
              </w:rPr>
              <w:t xml:space="preserve">, </w:t>
            </w:r>
            <w:r w:rsidR="00D43265" w:rsidRPr="0011450B">
              <w:rPr>
                <w:rFonts w:ascii="Times New Roman" w:eastAsia="標楷體" w:hAnsi="Times New Roman"/>
                <w:sz w:val="18"/>
                <w:szCs w:val="18"/>
              </w:rPr>
              <w:t>Big Data Analytics(II)(IE629)</w:t>
            </w:r>
            <w:r w:rsidR="0011450B" w:rsidRPr="0011450B">
              <w:rPr>
                <w:rFonts w:ascii="Times New Roman" w:eastAsia="標楷體" w:hAnsi="Times New Roman"/>
                <w:sz w:val="18"/>
                <w:szCs w:val="18"/>
              </w:rPr>
              <w:t xml:space="preserve"> </w:t>
            </w:r>
            <w:r w:rsidR="00D43265" w:rsidRPr="0011450B">
              <w:rPr>
                <w:rFonts w:ascii="Times New Roman" w:eastAsia="標楷體" w:hAnsi="Times New Roman"/>
                <w:sz w:val="18"/>
                <w:szCs w:val="18"/>
              </w:rPr>
              <w:t>are courses of 'digital application courses'. (Student may take 'digital application courses' from another department.)</w:t>
            </w:r>
          </w:p>
          <w:p w:rsidR="00EA4CC0" w:rsidRDefault="002356D1" w:rsidP="00E83C58">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本系同學總共必須修滿</w:t>
            </w:r>
            <w:r w:rsidR="007B4093" w:rsidRPr="009F67D3">
              <w:rPr>
                <w:rFonts w:ascii="Times New Roman" w:eastAsia="標楷體" w:hAnsi="Times New Roman"/>
                <w:sz w:val="18"/>
                <w:szCs w:val="18"/>
              </w:rPr>
              <w:t>128</w:t>
            </w:r>
            <w:r w:rsidRPr="009F67D3">
              <w:rPr>
                <w:rFonts w:ascii="Times New Roman" w:eastAsia="標楷體" w:hAnsi="Times New Roman"/>
                <w:sz w:val="18"/>
                <w:szCs w:val="18"/>
              </w:rPr>
              <w:t>學分方可畢業，包括共同必修及通識課程共</w:t>
            </w:r>
            <w:r w:rsidRPr="009F67D3">
              <w:rPr>
                <w:rFonts w:ascii="Times New Roman" w:eastAsia="標楷體" w:hAnsi="Times New Roman"/>
                <w:sz w:val="18"/>
                <w:szCs w:val="18"/>
              </w:rPr>
              <w:t>31</w:t>
            </w:r>
            <w:r w:rsidRPr="009F67D3">
              <w:rPr>
                <w:rFonts w:ascii="Times New Roman" w:eastAsia="標楷體" w:hAnsi="Times New Roman"/>
                <w:sz w:val="18"/>
                <w:szCs w:val="18"/>
              </w:rPr>
              <w:t>學分、本系</w:t>
            </w:r>
            <w:r w:rsidRPr="009F67D3">
              <w:rPr>
                <w:rFonts w:ascii="Times New Roman" w:eastAsia="標楷體" w:hAnsi="Times New Roman"/>
                <w:sz w:val="18"/>
                <w:szCs w:val="18"/>
                <w:u w:val="single"/>
              </w:rPr>
              <w:t>必修</w:t>
            </w:r>
            <w:r w:rsidR="007B4093" w:rsidRPr="009F67D3">
              <w:rPr>
                <w:rFonts w:ascii="Times New Roman" w:eastAsia="標楷體" w:hAnsi="Times New Roman"/>
                <w:sz w:val="18"/>
                <w:szCs w:val="18"/>
                <w:u w:val="single"/>
              </w:rPr>
              <w:t>70</w:t>
            </w:r>
            <w:r w:rsidRPr="009F67D3">
              <w:rPr>
                <w:rFonts w:ascii="Times New Roman" w:eastAsia="標楷體" w:hAnsi="Times New Roman"/>
                <w:sz w:val="18"/>
                <w:szCs w:val="18"/>
                <w:u w:val="single"/>
              </w:rPr>
              <w:t>學分</w:t>
            </w:r>
            <w:r w:rsidRPr="009F67D3">
              <w:rPr>
                <w:rFonts w:ascii="Times New Roman" w:eastAsia="標楷體" w:hAnsi="Times New Roman"/>
                <w:sz w:val="18"/>
                <w:szCs w:val="18"/>
              </w:rPr>
              <w:t>，</w:t>
            </w:r>
            <w:r w:rsidRPr="009F67D3">
              <w:rPr>
                <w:rFonts w:ascii="Times New Roman" w:eastAsia="標楷體" w:hAnsi="Times New Roman"/>
                <w:sz w:val="18"/>
                <w:szCs w:val="18"/>
                <w:u w:val="single"/>
              </w:rPr>
              <w:t>選修</w:t>
            </w:r>
            <w:r w:rsidR="007B4093" w:rsidRPr="009F67D3">
              <w:rPr>
                <w:rFonts w:ascii="Times New Roman" w:eastAsia="標楷體" w:hAnsi="Times New Roman"/>
                <w:sz w:val="18"/>
                <w:szCs w:val="18"/>
                <w:u w:val="single"/>
              </w:rPr>
              <w:t>2</w:t>
            </w:r>
            <w:r w:rsidR="00C5544D" w:rsidRPr="009F67D3">
              <w:rPr>
                <w:rFonts w:ascii="Times New Roman" w:eastAsia="標楷體" w:hAnsi="Times New Roman" w:hint="eastAsia"/>
                <w:sz w:val="18"/>
                <w:szCs w:val="18"/>
                <w:u w:val="single"/>
              </w:rPr>
              <w:t>7</w:t>
            </w:r>
            <w:r w:rsidRPr="009F67D3">
              <w:rPr>
                <w:rFonts w:ascii="Times New Roman" w:eastAsia="標楷體" w:hAnsi="Times New Roman"/>
                <w:sz w:val="18"/>
                <w:szCs w:val="18"/>
              </w:rPr>
              <w:t>學分（外系選修至多承認</w:t>
            </w:r>
            <w:r w:rsidRPr="009F67D3">
              <w:rPr>
                <w:rFonts w:ascii="Times New Roman" w:eastAsia="標楷體" w:hAnsi="Times New Roman"/>
                <w:sz w:val="18"/>
                <w:szCs w:val="18"/>
              </w:rPr>
              <w:t>17</w:t>
            </w:r>
            <w:r w:rsidRPr="009F67D3">
              <w:rPr>
                <w:rFonts w:ascii="Times New Roman" w:eastAsia="標楷體" w:hAnsi="Times New Roman"/>
                <w:sz w:val="18"/>
                <w:szCs w:val="18"/>
              </w:rPr>
              <w:t>學分，與他系合作之學程，依學程規定承認最高學分）。</w:t>
            </w:r>
          </w:p>
          <w:p w:rsidR="002356D1" w:rsidRPr="009F67D3" w:rsidRDefault="002356D1" w:rsidP="00EA4CC0">
            <w:pPr>
              <w:pStyle w:val="a7"/>
              <w:spacing w:line="240" w:lineRule="exact"/>
              <w:ind w:leftChars="0" w:left="360"/>
              <w:rPr>
                <w:rFonts w:ascii="Times New Roman" w:eastAsia="標楷體" w:hAnsi="Times New Roman"/>
                <w:sz w:val="18"/>
                <w:szCs w:val="18"/>
              </w:rPr>
            </w:pPr>
            <w:r w:rsidRPr="009F67D3">
              <w:rPr>
                <w:rFonts w:ascii="Times New Roman" w:eastAsia="標楷體" w:hAnsi="Times New Roman"/>
                <w:sz w:val="18"/>
                <w:szCs w:val="18"/>
              </w:rPr>
              <w:t xml:space="preserve">Student of Dept. of Ad must take </w:t>
            </w:r>
            <w:r w:rsidR="00166411">
              <w:rPr>
                <w:rFonts w:ascii="Times New Roman" w:eastAsia="標楷體" w:hAnsi="Times New Roman"/>
                <w:sz w:val="18"/>
                <w:szCs w:val="18"/>
              </w:rPr>
              <w:t>128</w:t>
            </w:r>
            <w:r w:rsidRPr="009F67D3">
              <w:rPr>
                <w:rFonts w:ascii="Times New Roman" w:eastAsia="標楷體" w:hAnsi="Times New Roman"/>
                <w:sz w:val="18"/>
                <w:szCs w:val="18"/>
              </w:rPr>
              <w:t xml:space="preserve"> credits in total for graduation,</w:t>
            </w:r>
            <w:r w:rsidR="00877A7E">
              <w:rPr>
                <w:rFonts w:ascii="Times New Roman" w:eastAsia="標楷體" w:hAnsi="Times New Roman" w:hint="eastAsia"/>
                <w:sz w:val="18"/>
                <w:szCs w:val="18"/>
              </w:rPr>
              <w:t xml:space="preserve"> </w:t>
            </w:r>
            <w:r w:rsidRPr="009F67D3">
              <w:rPr>
                <w:rFonts w:ascii="Times New Roman" w:eastAsia="標楷體" w:hAnsi="Times New Roman"/>
                <w:sz w:val="18"/>
                <w:szCs w:val="18"/>
              </w:rPr>
              <w:t>include Required Common Courses and General Education courses (31), Department Compulsory courses (</w:t>
            </w:r>
            <w:r w:rsidR="00166411">
              <w:rPr>
                <w:rFonts w:ascii="Times New Roman" w:eastAsia="標楷體" w:hAnsi="Times New Roman"/>
                <w:sz w:val="18"/>
                <w:szCs w:val="18"/>
              </w:rPr>
              <w:t>70</w:t>
            </w:r>
            <w:r w:rsidRPr="009F67D3">
              <w:rPr>
                <w:rFonts w:ascii="Times New Roman" w:eastAsia="標楷體" w:hAnsi="Times New Roman"/>
                <w:sz w:val="18"/>
                <w:szCs w:val="18"/>
              </w:rPr>
              <w:t>), and Department Elective courses (</w:t>
            </w:r>
            <w:r w:rsidR="00166411">
              <w:rPr>
                <w:rFonts w:ascii="Times New Roman" w:eastAsia="標楷體" w:hAnsi="Times New Roman"/>
                <w:sz w:val="18"/>
                <w:szCs w:val="18"/>
              </w:rPr>
              <w:t>27</w:t>
            </w:r>
            <w:r w:rsidRPr="009F67D3">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EA4CC0" w:rsidRDefault="007B037B" w:rsidP="008E370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畢業前需完成一個學程，包含本系學程、本系參與之跨院系學程。</w:t>
            </w:r>
          </w:p>
          <w:p w:rsidR="0020580A" w:rsidRPr="008E3709" w:rsidRDefault="007B037B" w:rsidP="00EA4CC0">
            <w:pPr>
              <w:pStyle w:val="a7"/>
              <w:spacing w:line="240" w:lineRule="exact"/>
              <w:ind w:leftChars="0" w:left="360"/>
              <w:rPr>
                <w:rFonts w:ascii="Times New Roman" w:eastAsia="標楷體" w:hAnsi="Times New Roman"/>
                <w:sz w:val="18"/>
                <w:szCs w:val="18"/>
              </w:rPr>
            </w:pPr>
            <w:r w:rsidRPr="009F67D3">
              <w:rPr>
                <w:rFonts w:ascii="Times New Roman" w:eastAsia="標楷體" w:hAnsi="Times New Roman"/>
                <w:sz w:val="18"/>
                <w:szCs w:val="18"/>
              </w:rPr>
              <w:t>Must complete a program prior graduation, including IEM program and related cross departmental program.</w:t>
            </w:r>
          </w:p>
        </w:tc>
      </w:tr>
    </w:tbl>
    <w:p w:rsidR="004B531B" w:rsidRPr="009F67D3" w:rsidRDefault="004B531B" w:rsidP="00660290">
      <w:pPr>
        <w:snapToGrid w:val="0"/>
        <w:rPr>
          <w:rFonts w:eastAsia="標楷體"/>
        </w:rPr>
      </w:pPr>
    </w:p>
    <w:p w:rsidR="004B531B" w:rsidRPr="009F67D3" w:rsidRDefault="004B531B" w:rsidP="009C5D36">
      <w:pPr>
        <w:jc w:val="center"/>
        <w:rPr>
          <w:rFonts w:eastAsia="標楷體"/>
          <w:b/>
          <w:sz w:val="28"/>
        </w:rPr>
      </w:pPr>
      <w:r w:rsidRPr="009F67D3">
        <w:rPr>
          <w:rFonts w:eastAsia="標楷體"/>
        </w:rPr>
        <w:br w:type="page"/>
      </w:r>
      <w:r w:rsidRPr="009F67D3">
        <w:rPr>
          <w:rFonts w:eastAsia="標楷體"/>
          <w:b/>
          <w:sz w:val="28"/>
        </w:rPr>
        <w:lastRenderedPageBreak/>
        <w:t>元智大學</w:t>
      </w:r>
      <w:r w:rsidRPr="009F67D3">
        <w:rPr>
          <w:rFonts w:eastAsia="標楷體"/>
          <w:b/>
          <w:sz w:val="28"/>
          <w:szCs w:val="28"/>
        </w:rPr>
        <w:t xml:space="preserve">工業工程與管理學系　</w:t>
      </w:r>
      <w:r w:rsidRPr="009F67D3">
        <w:rPr>
          <w:rFonts w:eastAsia="標楷體"/>
          <w:b/>
          <w:sz w:val="28"/>
        </w:rPr>
        <w:t>選修科目表</w:t>
      </w:r>
    </w:p>
    <w:p w:rsidR="004B531B" w:rsidRPr="009F67D3" w:rsidRDefault="004B531B" w:rsidP="009C5D36">
      <w:pPr>
        <w:snapToGrid w:val="0"/>
        <w:spacing w:after="60"/>
        <w:ind w:leftChars="-472" w:left="2" w:rightChars="-41" w:right="-98" w:hangingChars="405" w:hanging="1135"/>
        <w:jc w:val="center"/>
        <w:rPr>
          <w:rFonts w:eastAsia="標楷體"/>
          <w:b/>
          <w:sz w:val="28"/>
          <w:szCs w:val="28"/>
        </w:rPr>
      </w:pPr>
      <w:r w:rsidRPr="009F67D3">
        <w:rPr>
          <w:rFonts w:eastAsia="標楷體"/>
          <w:b/>
          <w:sz w:val="28"/>
          <w:szCs w:val="28"/>
        </w:rPr>
        <w:t>Industrial Engineering and Management at Yuan Ze University</w:t>
      </w:r>
    </w:p>
    <w:p w:rsidR="00187A72" w:rsidRPr="009F67D3" w:rsidRDefault="004B531B" w:rsidP="00187A72">
      <w:pPr>
        <w:snapToGrid w:val="0"/>
        <w:jc w:val="center"/>
        <w:rPr>
          <w:rFonts w:eastAsia="標楷體"/>
          <w:b/>
        </w:rPr>
      </w:pPr>
      <w:r w:rsidRPr="009F67D3">
        <w:rPr>
          <w:rFonts w:eastAsia="標楷體"/>
          <w:b/>
          <w:sz w:val="28"/>
          <w:szCs w:val="28"/>
        </w:rPr>
        <w:t>List of Elective Courses</w:t>
      </w:r>
      <w:r w:rsidR="00187A72" w:rsidRPr="009F67D3">
        <w:rPr>
          <w:rFonts w:eastAsia="標楷體"/>
          <w:b/>
          <w:sz w:val="28"/>
          <w:szCs w:val="28"/>
        </w:rPr>
        <w:t xml:space="preserve"> </w:t>
      </w:r>
      <w:r w:rsidR="00187A72" w:rsidRPr="009F67D3">
        <w:rPr>
          <w:rFonts w:eastAsia="標楷體"/>
          <w:b/>
        </w:rPr>
        <w:t>（</w:t>
      </w:r>
      <w:r w:rsidR="0054428A">
        <w:rPr>
          <w:rFonts w:eastAsia="標楷體"/>
          <w:b/>
        </w:rPr>
        <w:t>110</w:t>
      </w:r>
      <w:r w:rsidR="00187A72" w:rsidRPr="009F67D3">
        <w:rPr>
          <w:rFonts w:eastAsia="標楷體"/>
          <w:b/>
        </w:rPr>
        <w:t>學年度入學新生適用）</w:t>
      </w:r>
    </w:p>
    <w:p w:rsidR="00187A72" w:rsidRPr="009F67D3" w:rsidRDefault="00187A72" w:rsidP="00187A72">
      <w:pPr>
        <w:snapToGrid w:val="0"/>
        <w:ind w:leftChars="-296" w:left="-102" w:rightChars="-295" w:right="-708" w:hangingChars="253" w:hanging="608"/>
        <w:jc w:val="center"/>
        <w:rPr>
          <w:rFonts w:eastAsia="標楷體"/>
          <w:b/>
        </w:rPr>
      </w:pPr>
      <w:r w:rsidRPr="009F67D3">
        <w:rPr>
          <w:rFonts w:eastAsia="標楷體"/>
          <w:b/>
          <w:bCs/>
        </w:rPr>
        <w:t>(</w:t>
      </w:r>
      <w:r w:rsidRPr="009F67D3">
        <w:rPr>
          <w:rFonts w:eastAsia="標楷體"/>
          <w:b/>
        </w:rPr>
        <w:t>Applicable to Students Admitted in Academic Year of 201</w:t>
      </w:r>
      <w:r w:rsidR="00DC6759">
        <w:rPr>
          <w:rFonts w:eastAsia="標楷體"/>
          <w:b/>
        </w:rPr>
        <w:t>9</w:t>
      </w:r>
    </w:p>
    <w:p w:rsidR="00187A72" w:rsidRPr="009F67D3" w:rsidRDefault="00187A72" w:rsidP="009C5D36">
      <w:pPr>
        <w:snapToGrid w:val="0"/>
        <w:ind w:leftChars="-472" w:left="128" w:rightChars="-152" w:right="-365" w:hangingChars="450" w:hanging="1261"/>
        <w:jc w:val="center"/>
        <w:rPr>
          <w:rFonts w:eastAsia="標楷體"/>
          <w:b/>
          <w:sz w:val="28"/>
          <w:szCs w:val="28"/>
        </w:rPr>
      </w:pPr>
    </w:p>
    <w:p w:rsidR="00A67AE8" w:rsidRPr="00A67AE8" w:rsidRDefault="00A67AE8" w:rsidP="00A67AE8">
      <w:pPr>
        <w:snapToGrid w:val="0"/>
        <w:ind w:rightChars="-295" w:right="-708" w:hanging="2"/>
        <w:jc w:val="right"/>
        <w:rPr>
          <w:rFonts w:eastAsia="標楷體"/>
          <w:sz w:val="22"/>
          <w:szCs w:val="22"/>
        </w:rPr>
      </w:pPr>
      <w:r w:rsidRPr="00A67AE8">
        <w:rPr>
          <w:rFonts w:eastAsia="標楷體" w:hint="eastAsia"/>
          <w:sz w:val="22"/>
          <w:szCs w:val="22"/>
        </w:rPr>
        <w:t xml:space="preserve">110.05.05 </w:t>
      </w:r>
      <w:r w:rsidRPr="00A67AE8">
        <w:rPr>
          <w:rFonts w:eastAsia="標楷體" w:hint="eastAsia"/>
          <w:sz w:val="22"/>
          <w:szCs w:val="22"/>
        </w:rPr>
        <w:t>一○九學年度第五次教務會議通過</w:t>
      </w:r>
    </w:p>
    <w:p w:rsidR="00A67AE8" w:rsidRPr="00A67AE8" w:rsidRDefault="00A67AE8" w:rsidP="00A67AE8">
      <w:pPr>
        <w:snapToGrid w:val="0"/>
        <w:ind w:rightChars="-295" w:right="-708" w:hanging="2"/>
        <w:jc w:val="right"/>
        <w:rPr>
          <w:rFonts w:eastAsia="標楷體"/>
          <w:sz w:val="22"/>
          <w:szCs w:val="22"/>
        </w:rPr>
      </w:pPr>
      <w:r w:rsidRPr="00A67AE8">
        <w:rPr>
          <w:rFonts w:eastAsia="標楷體"/>
          <w:sz w:val="22"/>
          <w:szCs w:val="22"/>
        </w:rPr>
        <w:t>Passed by the 5th Academic Affairs Meeting, Academic Year 2020, on May 05, 2021</w:t>
      </w:r>
    </w:p>
    <w:p w:rsidR="00837FAF" w:rsidRPr="00A67AE8" w:rsidRDefault="00837FAF" w:rsidP="00837FAF">
      <w:pPr>
        <w:spacing w:line="240" w:lineRule="atLeast"/>
        <w:ind w:leftChars="192" w:left="461" w:rightChars="-295" w:right="-708"/>
        <w:jc w:val="right"/>
        <w:rPr>
          <w:sz w:val="20"/>
          <w:szCs w:val="20"/>
        </w:rPr>
      </w:pP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34"/>
        <w:gridCol w:w="1183"/>
        <w:gridCol w:w="1085"/>
        <w:gridCol w:w="1341"/>
      </w:tblGrid>
      <w:tr w:rsidR="009F67D3" w:rsidRPr="009F67D3" w:rsidTr="00D71F8A">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jc w:val="center"/>
              <w:rPr>
                <w:rFonts w:eastAsia="標楷體"/>
                <w:sz w:val="18"/>
              </w:rPr>
            </w:pPr>
            <w:r w:rsidRPr="009F67D3">
              <w:rPr>
                <w:rFonts w:eastAsia="標楷體"/>
                <w:sz w:val="18"/>
              </w:rPr>
              <w:t>學年</w:t>
            </w:r>
            <w:r w:rsidRPr="009F67D3">
              <w:rPr>
                <w:rFonts w:eastAsia="標楷體"/>
                <w:sz w:val="18"/>
              </w:rPr>
              <w:t>Academic Year</w:t>
            </w:r>
          </w:p>
          <w:p w:rsidR="004B531B" w:rsidRPr="009F67D3" w:rsidRDefault="004B531B" w:rsidP="00375780">
            <w:pPr>
              <w:jc w:val="center"/>
              <w:rPr>
                <w:rFonts w:eastAsia="標楷體"/>
                <w:sz w:val="18"/>
              </w:rPr>
            </w:pPr>
            <w:r w:rsidRPr="009F67D3">
              <w:rPr>
                <w:rFonts w:eastAsia="標楷體"/>
                <w:sz w:val="18"/>
              </w:rPr>
              <w:t>學期</w:t>
            </w:r>
            <w:r w:rsidRPr="009F67D3">
              <w:rPr>
                <w:rFonts w:eastAsia="標楷體"/>
                <w:sz w:val="18"/>
              </w:rPr>
              <w:t>Semester</w:t>
            </w:r>
          </w:p>
          <w:p w:rsidR="004B531B" w:rsidRPr="009F67D3" w:rsidRDefault="004B531B" w:rsidP="00375780">
            <w:pPr>
              <w:spacing w:line="200" w:lineRule="exact"/>
              <w:jc w:val="center"/>
              <w:rPr>
                <w:rFonts w:eastAsia="標楷體"/>
                <w:sz w:val="18"/>
              </w:rPr>
            </w:pPr>
            <w:r w:rsidRPr="009F67D3">
              <w:rPr>
                <w:rFonts w:eastAsia="標楷體"/>
                <w:sz w:val="18"/>
              </w:rPr>
              <w:t>科目</w:t>
            </w:r>
            <w:r w:rsidRPr="009F67D3">
              <w:rPr>
                <w:rFonts w:eastAsia="標楷體"/>
                <w:sz w:val="18"/>
              </w:rPr>
              <w:t>Subject</w:t>
            </w:r>
          </w:p>
        </w:tc>
        <w:tc>
          <w:tcPr>
            <w:tcW w:w="45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6"/>
                <w:szCs w:val="16"/>
              </w:rPr>
            </w:pPr>
            <w:r w:rsidRPr="009F67D3">
              <w:rPr>
                <w:rFonts w:eastAsia="標楷體"/>
                <w:sz w:val="16"/>
                <w:szCs w:val="16"/>
              </w:rPr>
              <w:t>類</w:t>
            </w:r>
          </w:p>
          <w:p w:rsidR="004B531B" w:rsidRPr="009F67D3" w:rsidRDefault="004B531B" w:rsidP="00375780">
            <w:pPr>
              <w:spacing w:line="200" w:lineRule="exact"/>
              <w:jc w:val="center"/>
              <w:rPr>
                <w:rFonts w:eastAsia="標楷體"/>
                <w:sz w:val="16"/>
                <w:szCs w:val="16"/>
              </w:rPr>
            </w:pPr>
            <w:r w:rsidRPr="009F67D3">
              <w:rPr>
                <w:rFonts w:eastAsia="標楷體"/>
                <w:sz w:val="16"/>
                <w:szCs w:val="16"/>
              </w:rPr>
              <w:t>組</w:t>
            </w:r>
          </w:p>
          <w:p w:rsidR="004B531B" w:rsidRPr="009F67D3" w:rsidRDefault="004B531B" w:rsidP="00375780">
            <w:pPr>
              <w:spacing w:line="200" w:lineRule="exact"/>
              <w:jc w:val="center"/>
              <w:rPr>
                <w:rFonts w:eastAsia="標楷體"/>
                <w:sz w:val="16"/>
                <w:szCs w:val="16"/>
              </w:rPr>
            </w:pPr>
            <w:r w:rsidRPr="009F67D3">
              <w:rPr>
                <w:rStyle w:val="shorttext"/>
                <w:sz w:val="16"/>
                <w:szCs w:val="16"/>
                <w:lang w:val="en"/>
              </w:rPr>
              <w:t>class</w:t>
            </w:r>
          </w:p>
          <w:p w:rsidR="004B531B" w:rsidRPr="009F67D3" w:rsidRDefault="004B531B" w:rsidP="00375780">
            <w:pPr>
              <w:spacing w:line="200" w:lineRule="exact"/>
              <w:jc w:val="center"/>
              <w:rPr>
                <w:rFonts w:eastAsia="標楷體"/>
                <w:sz w:val="18"/>
                <w:szCs w:val="18"/>
              </w:rPr>
            </w:pPr>
          </w:p>
        </w:tc>
        <w:tc>
          <w:tcPr>
            <w:tcW w:w="2426" w:type="dxa"/>
            <w:gridSpan w:val="2"/>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第一學年</w:t>
            </w:r>
            <w:r w:rsidRPr="009F67D3">
              <w:rPr>
                <w:rFonts w:eastAsia="標楷體"/>
                <w:sz w:val="18"/>
              </w:rPr>
              <w:t>1</w:t>
            </w:r>
            <w:r w:rsidRPr="009F67D3">
              <w:rPr>
                <w:rFonts w:eastAsia="標楷體"/>
                <w:sz w:val="18"/>
                <w:vertAlign w:val="superscript"/>
              </w:rPr>
              <w:t>st</w:t>
            </w:r>
            <w:r w:rsidRPr="009F67D3">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第二學年</w:t>
            </w:r>
            <w:r w:rsidRPr="009F67D3">
              <w:rPr>
                <w:rFonts w:eastAsia="標楷體"/>
                <w:sz w:val="18"/>
              </w:rPr>
              <w:t>2</w:t>
            </w:r>
            <w:r w:rsidRPr="009F67D3">
              <w:rPr>
                <w:rFonts w:eastAsia="標楷體"/>
                <w:sz w:val="18"/>
                <w:vertAlign w:val="superscript"/>
              </w:rPr>
              <w:t>nd</w:t>
            </w:r>
            <w:r w:rsidRPr="009F67D3">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第三學年</w:t>
            </w:r>
            <w:r w:rsidRPr="009F67D3">
              <w:rPr>
                <w:rFonts w:eastAsia="標楷體"/>
                <w:sz w:val="18"/>
              </w:rPr>
              <w:t>3</w:t>
            </w:r>
            <w:r w:rsidRPr="009F67D3">
              <w:rPr>
                <w:rFonts w:eastAsia="標楷體"/>
                <w:sz w:val="18"/>
                <w:vertAlign w:val="superscript"/>
              </w:rPr>
              <w:t>rd</w:t>
            </w:r>
            <w:r w:rsidRPr="009F67D3">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jc w:val="center"/>
              <w:rPr>
                <w:rFonts w:eastAsia="標楷體"/>
                <w:sz w:val="18"/>
              </w:rPr>
            </w:pPr>
            <w:r w:rsidRPr="009F67D3">
              <w:rPr>
                <w:rFonts w:eastAsia="標楷體"/>
                <w:sz w:val="18"/>
              </w:rPr>
              <w:t>第四學年</w:t>
            </w:r>
            <w:r w:rsidRPr="009F67D3">
              <w:rPr>
                <w:rFonts w:eastAsia="標楷體"/>
                <w:sz w:val="18"/>
              </w:rPr>
              <w:t>4</w:t>
            </w:r>
            <w:r w:rsidRPr="009F67D3">
              <w:rPr>
                <w:rFonts w:eastAsia="標楷體"/>
                <w:sz w:val="18"/>
                <w:vertAlign w:val="superscript"/>
              </w:rPr>
              <w:t>th</w:t>
            </w:r>
            <w:r w:rsidRPr="009F67D3">
              <w:rPr>
                <w:rFonts w:eastAsia="標楷體"/>
                <w:sz w:val="18"/>
              </w:rPr>
              <w:t xml:space="preserve"> Academic Year</w:t>
            </w:r>
          </w:p>
        </w:tc>
      </w:tr>
      <w:tr w:rsidR="009F67D3" w:rsidRPr="009F67D3" w:rsidTr="00D71F8A">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453" w:type="dxa"/>
            <w:vMerge/>
            <w:tcBorders>
              <w:top w:val="single" w:sz="2" w:space="0" w:color="auto"/>
              <w:left w:val="single" w:sz="8"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spacing w:line="200" w:lineRule="exact"/>
              <w:jc w:val="center"/>
              <w:rPr>
                <w:rFonts w:eastAsia="標楷體"/>
                <w:sz w:val="18"/>
              </w:rPr>
            </w:pPr>
            <w:r w:rsidRPr="009F67D3">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r w:rsidRPr="009F67D3">
              <w:rPr>
                <w:rFonts w:eastAsia="標楷體"/>
                <w:sz w:val="18"/>
              </w:rPr>
              <w:t>下</w:t>
            </w:r>
          </w:p>
        </w:tc>
      </w:tr>
      <w:tr w:rsidR="009F67D3" w:rsidRPr="009F67D3" w:rsidTr="00D71F8A">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b/>
                <w:sz w:val="18"/>
              </w:rPr>
            </w:pPr>
            <w:r w:rsidRPr="009F67D3">
              <w:rPr>
                <w:rFonts w:eastAsia="標楷體"/>
                <w:b/>
                <w:sz w:val="18"/>
              </w:rPr>
              <w:t>系</w:t>
            </w:r>
          </w:p>
          <w:p w:rsidR="004B531B" w:rsidRPr="009F67D3" w:rsidRDefault="004B531B" w:rsidP="00375780">
            <w:pPr>
              <w:spacing w:line="200" w:lineRule="exact"/>
              <w:jc w:val="center"/>
              <w:rPr>
                <w:rFonts w:eastAsia="標楷體"/>
                <w:b/>
                <w:sz w:val="18"/>
              </w:rPr>
            </w:pPr>
            <w:r w:rsidRPr="009F67D3">
              <w:rPr>
                <w:rFonts w:eastAsia="標楷體"/>
                <w:b/>
                <w:sz w:val="18"/>
              </w:rPr>
              <w:t>選</w:t>
            </w:r>
          </w:p>
          <w:p w:rsidR="004B531B" w:rsidRPr="009F67D3" w:rsidRDefault="004B531B" w:rsidP="00375780">
            <w:pPr>
              <w:spacing w:line="200" w:lineRule="exact"/>
              <w:jc w:val="center"/>
              <w:rPr>
                <w:rFonts w:eastAsia="標楷體"/>
                <w:b/>
                <w:sz w:val="18"/>
              </w:rPr>
            </w:pPr>
            <w:r w:rsidRPr="009F67D3">
              <w:rPr>
                <w:rFonts w:eastAsia="標楷體"/>
                <w:b/>
                <w:sz w:val="18"/>
              </w:rPr>
              <w:t>修</w:t>
            </w:r>
          </w:p>
          <w:p w:rsidR="004B531B" w:rsidRPr="009F67D3" w:rsidRDefault="004B531B" w:rsidP="00375780">
            <w:pPr>
              <w:spacing w:line="200" w:lineRule="exact"/>
              <w:jc w:val="center"/>
              <w:rPr>
                <w:rFonts w:eastAsia="標楷體"/>
                <w:b/>
                <w:sz w:val="16"/>
              </w:rPr>
            </w:pPr>
            <w:r w:rsidRPr="009F67D3">
              <w:rPr>
                <w:rFonts w:eastAsia="標楷體"/>
                <w:b/>
                <w:sz w:val="16"/>
              </w:rPr>
              <w:t>Department Elective</w:t>
            </w:r>
          </w:p>
          <w:p w:rsidR="004B531B" w:rsidRPr="009F67D3" w:rsidRDefault="004B531B" w:rsidP="00375780">
            <w:pPr>
              <w:spacing w:line="200" w:lineRule="exact"/>
              <w:jc w:val="center"/>
              <w:rPr>
                <w:rFonts w:eastAsia="標楷體"/>
                <w:b/>
                <w:sz w:val="18"/>
              </w:rPr>
            </w:pPr>
          </w:p>
          <w:p w:rsidR="004B531B" w:rsidRPr="009F67D3" w:rsidRDefault="004B531B" w:rsidP="00375780">
            <w:pPr>
              <w:spacing w:line="200" w:lineRule="exact"/>
              <w:jc w:val="center"/>
              <w:rPr>
                <w:rFonts w:eastAsia="標楷體"/>
                <w:sz w:val="18"/>
              </w:rPr>
            </w:pPr>
            <w:r w:rsidRPr="009F67D3">
              <w:rPr>
                <w:rFonts w:eastAsia="標楷體"/>
                <w:b/>
                <w:sz w:val="18"/>
              </w:rPr>
              <w:t>(2</w:t>
            </w:r>
            <w:r w:rsidR="00734941" w:rsidRPr="009F67D3">
              <w:rPr>
                <w:rFonts w:eastAsia="標楷體" w:hint="eastAsia"/>
                <w:b/>
                <w:sz w:val="18"/>
              </w:rPr>
              <w:t>7</w:t>
            </w:r>
            <w:r w:rsidRPr="009F67D3">
              <w:rPr>
                <w:rFonts w:eastAsia="標楷體"/>
                <w:b/>
                <w:sz w:val="18"/>
              </w:rPr>
              <w:t>)</w:t>
            </w:r>
          </w:p>
        </w:tc>
        <w:tc>
          <w:tcPr>
            <w:tcW w:w="453" w:type="dxa"/>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180" w:lineRule="exact"/>
              <w:jc w:val="center"/>
              <w:rPr>
                <w:rFonts w:eastAsia="標楷體"/>
                <w:sz w:val="18"/>
              </w:rPr>
            </w:pPr>
            <w:r w:rsidRPr="009F67D3">
              <w:rPr>
                <w:rFonts w:eastAsia="標楷體"/>
                <w:sz w:val="18"/>
              </w:rPr>
              <w:t>必選</w:t>
            </w:r>
            <w:r w:rsidRPr="009F67D3">
              <w:rPr>
                <w:rStyle w:val="shorttext"/>
                <w:sz w:val="14"/>
                <w:lang w:val="en"/>
              </w:rPr>
              <w:t>required</w:t>
            </w: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40" w:lineRule="atLeast"/>
              <w:jc w:val="center"/>
              <w:rPr>
                <w:rFonts w:eastAsia="標楷體"/>
                <w:sz w:val="16"/>
              </w:rPr>
            </w:pPr>
            <w:r w:rsidRPr="009F67D3">
              <w:rPr>
                <w:rFonts w:eastAsia="標楷體"/>
                <w:sz w:val="16"/>
              </w:rPr>
              <w:t>工作研究</w:t>
            </w:r>
          </w:p>
          <w:p w:rsidR="004B531B" w:rsidRPr="009F67D3" w:rsidRDefault="004B531B" w:rsidP="00375780">
            <w:pPr>
              <w:snapToGrid w:val="0"/>
              <w:spacing w:line="240" w:lineRule="atLeast"/>
              <w:jc w:val="center"/>
              <w:rPr>
                <w:rFonts w:eastAsia="標楷體"/>
                <w:sz w:val="16"/>
              </w:rPr>
            </w:pPr>
            <w:r w:rsidRPr="009F67D3">
              <w:rPr>
                <w:rFonts w:eastAsia="標楷體"/>
                <w:sz w:val="16"/>
              </w:rPr>
              <w:t>Work Study</w:t>
            </w:r>
          </w:p>
          <w:p w:rsidR="004B531B" w:rsidRPr="009F67D3" w:rsidRDefault="004B531B" w:rsidP="00375780">
            <w:pPr>
              <w:snapToGrid w:val="0"/>
              <w:spacing w:line="240" w:lineRule="atLeast"/>
              <w:jc w:val="center"/>
              <w:rPr>
                <w:rFonts w:eastAsia="標楷體"/>
                <w:sz w:val="16"/>
              </w:rPr>
            </w:pPr>
            <w:r w:rsidRPr="009F67D3">
              <w:rPr>
                <w:rFonts w:eastAsia="標楷體"/>
                <w:sz w:val="16"/>
              </w:rPr>
              <w:t>IE211</w:t>
            </w:r>
          </w:p>
          <w:p w:rsidR="004B531B" w:rsidRPr="009F67D3" w:rsidRDefault="004B531B" w:rsidP="00375780">
            <w:pPr>
              <w:snapToGrid w:val="0"/>
              <w:spacing w:line="18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r w:rsidRPr="009F67D3">
              <w:rPr>
                <w:rFonts w:eastAsia="標楷體"/>
                <w:sz w:val="16"/>
              </w:rPr>
              <w:t>工程倫理</w:t>
            </w:r>
          </w:p>
          <w:p w:rsidR="004B531B" w:rsidRPr="009F67D3" w:rsidRDefault="004B531B" w:rsidP="00375780">
            <w:pPr>
              <w:snapToGrid w:val="0"/>
              <w:spacing w:line="180" w:lineRule="exact"/>
              <w:jc w:val="center"/>
              <w:rPr>
                <w:rFonts w:eastAsia="標楷體"/>
                <w:sz w:val="16"/>
              </w:rPr>
            </w:pPr>
            <w:r w:rsidRPr="009F67D3">
              <w:rPr>
                <w:rFonts w:eastAsia="標楷體"/>
                <w:sz w:val="16"/>
              </w:rPr>
              <w:t>Engineering Ethics</w:t>
            </w:r>
          </w:p>
          <w:p w:rsidR="004B531B" w:rsidRPr="009F67D3" w:rsidRDefault="004B531B" w:rsidP="00375780">
            <w:pPr>
              <w:snapToGrid w:val="0"/>
              <w:spacing w:line="180" w:lineRule="exact"/>
              <w:jc w:val="center"/>
              <w:rPr>
                <w:rFonts w:eastAsia="標楷體"/>
                <w:sz w:val="16"/>
              </w:rPr>
            </w:pPr>
            <w:r w:rsidRPr="009F67D3">
              <w:rPr>
                <w:rFonts w:eastAsia="標楷體"/>
                <w:sz w:val="16"/>
              </w:rPr>
              <w:t>IE222</w:t>
            </w:r>
          </w:p>
          <w:p w:rsidR="004B531B" w:rsidRPr="009F67D3" w:rsidRDefault="004B531B" w:rsidP="00375780">
            <w:pPr>
              <w:snapToGrid w:val="0"/>
              <w:spacing w:line="240" w:lineRule="atLeast"/>
              <w:jc w:val="center"/>
              <w:rPr>
                <w:rFonts w:eastAsia="標楷體"/>
                <w:sz w:val="16"/>
              </w:rPr>
            </w:pPr>
            <w:r w:rsidRPr="009F67D3">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180" w:lineRule="exact"/>
              <w:jc w:val="center"/>
              <w:rPr>
                <w:rFonts w:eastAsia="標楷體"/>
                <w:sz w:val="14"/>
              </w:rPr>
            </w:pP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453"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9F67D3" w:rsidRDefault="004B531B" w:rsidP="0037578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工業組織與管理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Industrial Organization and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IE230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工業組織與管理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Industrial Organization and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IE230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工業自動化概論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Industrial Automation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IE302</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資訊安全與規範</w:t>
            </w:r>
          </w:p>
          <w:p w:rsidR="004B531B" w:rsidRPr="009F67D3" w:rsidRDefault="004B531B" w:rsidP="00375780">
            <w:pPr>
              <w:snapToGrid w:val="0"/>
              <w:spacing w:line="200" w:lineRule="exact"/>
              <w:jc w:val="center"/>
              <w:rPr>
                <w:rFonts w:eastAsia="標楷體"/>
                <w:sz w:val="16"/>
              </w:rPr>
            </w:pPr>
            <w:r w:rsidRPr="009F67D3">
              <w:rPr>
                <w:rFonts w:eastAsia="標楷體"/>
                <w:sz w:val="16"/>
              </w:rPr>
              <w:t>Information Security and Policy</w:t>
            </w:r>
          </w:p>
          <w:p w:rsidR="004B531B" w:rsidRPr="009F67D3" w:rsidRDefault="004B531B" w:rsidP="00375780">
            <w:pPr>
              <w:snapToGrid w:val="0"/>
              <w:spacing w:line="200" w:lineRule="exact"/>
              <w:jc w:val="center"/>
              <w:rPr>
                <w:rFonts w:eastAsia="標楷體"/>
                <w:sz w:val="16"/>
              </w:rPr>
            </w:pPr>
            <w:r w:rsidRPr="009F67D3">
              <w:rPr>
                <w:rFonts w:eastAsia="標楷體"/>
                <w:sz w:val="16"/>
              </w:rPr>
              <w:t>IE235</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應用電子商務</w:t>
            </w:r>
          </w:p>
          <w:p w:rsidR="004B531B" w:rsidRPr="009F67D3" w:rsidRDefault="004B531B" w:rsidP="00375780">
            <w:pPr>
              <w:snapToGrid w:val="0"/>
              <w:spacing w:line="200" w:lineRule="exact"/>
              <w:jc w:val="center"/>
              <w:rPr>
                <w:rFonts w:eastAsia="標楷體"/>
                <w:sz w:val="16"/>
              </w:rPr>
            </w:pPr>
            <w:r w:rsidRPr="009F67D3">
              <w:rPr>
                <w:rFonts w:eastAsia="標楷體"/>
                <w:sz w:val="16"/>
              </w:rPr>
              <w:t>Practical Electronic Commerce</w:t>
            </w:r>
          </w:p>
          <w:p w:rsidR="004B531B" w:rsidRPr="009F67D3" w:rsidRDefault="004B531B" w:rsidP="00375780">
            <w:pPr>
              <w:snapToGrid w:val="0"/>
              <w:spacing w:line="200" w:lineRule="exact"/>
              <w:jc w:val="center"/>
              <w:rPr>
                <w:rFonts w:eastAsia="標楷體"/>
                <w:sz w:val="16"/>
              </w:rPr>
            </w:pPr>
            <w:r w:rsidRPr="009F67D3">
              <w:rPr>
                <w:rFonts w:eastAsia="標楷體"/>
                <w:sz w:val="16"/>
              </w:rPr>
              <w:t>IE337</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應用電子商務</w:t>
            </w:r>
          </w:p>
          <w:p w:rsidR="004B531B" w:rsidRPr="009F67D3" w:rsidRDefault="004B531B" w:rsidP="00375780">
            <w:pPr>
              <w:snapToGrid w:val="0"/>
              <w:spacing w:line="200" w:lineRule="exact"/>
              <w:jc w:val="center"/>
              <w:rPr>
                <w:rFonts w:eastAsia="標楷體"/>
                <w:sz w:val="16"/>
              </w:rPr>
            </w:pPr>
            <w:r w:rsidRPr="009F67D3">
              <w:rPr>
                <w:rFonts w:eastAsia="標楷體"/>
                <w:sz w:val="16"/>
              </w:rPr>
              <w:t>Practical Electronic Commerce</w:t>
            </w:r>
          </w:p>
          <w:p w:rsidR="004B531B" w:rsidRPr="009F67D3" w:rsidRDefault="004B531B" w:rsidP="00375780">
            <w:pPr>
              <w:snapToGrid w:val="0"/>
              <w:spacing w:line="200" w:lineRule="exact"/>
              <w:jc w:val="center"/>
              <w:rPr>
                <w:rFonts w:eastAsia="標楷體"/>
                <w:sz w:val="16"/>
              </w:rPr>
            </w:pPr>
            <w:r w:rsidRPr="009F67D3">
              <w:rPr>
                <w:rFonts w:eastAsia="標楷體"/>
                <w:sz w:val="16"/>
              </w:rPr>
              <w:t>IE337</w:t>
            </w:r>
          </w:p>
          <w:p w:rsidR="004B531B" w:rsidRPr="009F67D3" w:rsidRDefault="004B531B" w:rsidP="00375780">
            <w:pPr>
              <w:snapToGrid w:val="0"/>
              <w:spacing w:line="200" w:lineRule="exact"/>
              <w:jc w:val="center"/>
              <w:rPr>
                <w:rFonts w:eastAsia="標楷體"/>
                <w:sz w:val="18"/>
              </w:rPr>
            </w:pPr>
            <w:r w:rsidRPr="009F67D3">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系統工程</w:t>
            </w:r>
          </w:p>
          <w:p w:rsidR="004B531B" w:rsidRPr="009F67D3" w:rsidRDefault="004B531B" w:rsidP="00375780">
            <w:pPr>
              <w:snapToGrid w:val="0"/>
              <w:spacing w:line="200" w:lineRule="exact"/>
              <w:jc w:val="center"/>
              <w:rPr>
                <w:rFonts w:eastAsia="標楷體"/>
                <w:sz w:val="16"/>
              </w:rPr>
            </w:pPr>
            <w:r w:rsidRPr="009F67D3">
              <w:rPr>
                <w:rFonts w:eastAsia="標楷體"/>
                <w:sz w:val="16"/>
              </w:rPr>
              <w:t>Systems Engineering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IE410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多媒體應用</w:t>
            </w:r>
          </w:p>
          <w:p w:rsidR="004B531B" w:rsidRPr="009F67D3" w:rsidRDefault="004B531B" w:rsidP="00375780">
            <w:pPr>
              <w:snapToGrid w:val="0"/>
              <w:spacing w:line="200" w:lineRule="exact"/>
              <w:jc w:val="center"/>
              <w:rPr>
                <w:rFonts w:eastAsia="標楷體"/>
                <w:sz w:val="16"/>
              </w:rPr>
            </w:pPr>
            <w:r w:rsidRPr="009F67D3">
              <w:rPr>
                <w:rFonts w:eastAsia="標楷體"/>
                <w:sz w:val="16"/>
              </w:rPr>
              <w:t>Multimedia Application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IE427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工業設計</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Introduction to Industrial Design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IE121</w:t>
            </w:r>
          </w:p>
          <w:p w:rsidR="004B531B" w:rsidRPr="009F67D3" w:rsidRDefault="004B531B" w:rsidP="00375780">
            <w:pPr>
              <w:snapToGrid w:val="0"/>
              <w:spacing w:line="200" w:lineRule="exact"/>
              <w:jc w:val="center"/>
              <w:rPr>
                <w:rFonts w:eastAsia="標楷體"/>
                <w:sz w:val="16"/>
              </w:rPr>
            </w:pPr>
            <w:r w:rsidRPr="009F67D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系統分析與設計</w:t>
            </w:r>
          </w:p>
          <w:p w:rsidR="004B531B" w:rsidRPr="009F67D3" w:rsidRDefault="004B531B" w:rsidP="00375780">
            <w:pPr>
              <w:snapToGrid w:val="0"/>
              <w:spacing w:line="200" w:lineRule="exact"/>
              <w:jc w:val="center"/>
              <w:rPr>
                <w:rFonts w:eastAsia="標楷體"/>
                <w:sz w:val="16"/>
              </w:rPr>
            </w:pPr>
            <w:r w:rsidRPr="009F67D3">
              <w:rPr>
                <w:rFonts w:eastAsia="標楷體"/>
                <w:sz w:val="16"/>
              </w:rPr>
              <w:t>System Analysis and Design</w:t>
            </w:r>
          </w:p>
          <w:p w:rsidR="004B531B" w:rsidRPr="009F67D3" w:rsidRDefault="004B531B" w:rsidP="00375780">
            <w:pPr>
              <w:snapToGrid w:val="0"/>
              <w:spacing w:line="200" w:lineRule="exact"/>
              <w:jc w:val="center"/>
              <w:rPr>
                <w:rFonts w:eastAsia="標楷體"/>
                <w:sz w:val="16"/>
              </w:rPr>
            </w:pPr>
            <w:r w:rsidRPr="009F67D3">
              <w:rPr>
                <w:rFonts w:eastAsia="標楷體"/>
                <w:sz w:val="16"/>
              </w:rPr>
              <w:t>IE226</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服務科學導論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Service Sciences</w:t>
            </w:r>
          </w:p>
          <w:p w:rsidR="004B531B" w:rsidRPr="009F67D3" w:rsidRDefault="004B531B" w:rsidP="00375780">
            <w:pPr>
              <w:snapToGrid w:val="0"/>
              <w:spacing w:line="200" w:lineRule="exact"/>
              <w:jc w:val="center"/>
              <w:rPr>
                <w:rFonts w:eastAsia="標楷體"/>
                <w:sz w:val="16"/>
              </w:rPr>
            </w:pPr>
            <w:r w:rsidRPr="009F67D3">
              <w:rPr>
                <w:rFonts w:eastAsia="標楷體"/>
                <w:sz w:val="16"/>
              </w:rPr>
              <w:t>IE244</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服務工程</w:t>
            </w:r>
          </w:p>
          <w:p w:rsidR="004B531B" w:rsidRPr="009F67D3" w:rsidRDefault="004B531B" w:rsidP="00375780">
            <w:pPr>
              <w:snapToGrid w:val="0"/>
              <w:spacing w:line="200" w:lineRule="exact"/>
              <w:jc w:val="center"/>
              <w:rPr>
                <w:rFonts w:eastAsia="標楷體"/>
                <w:sz w:val="16"/>
              </w:rPr>
            </w:pPr>
            <w:r w:rsidRPr="009F67D3">
              <w:rPr>
                <w:rFonts w:eastAsia="標楷體"/>
                <w:sz w:val="16"/>
              </w:rPr>
              <w:t>Service Engineering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IE245</w:t>
            </w:r>
          </w:p>
          <w:p w:rsidR="004B531B" w:rsidRPr="009F67D3" w:rsidRDefault="004B531B" w:rsidP="00375780">
            <w:pPr>
              <w:snapToGrid w:val="0"/>
              <w:spacing w:line="200" w:lineRule="exact"/>
              <w:jc w:val="center"/>
              <w:rPr>
                <w:rFonts w:eastAsia="標楷體"/>
                <w:sz w:val="18"/>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管理資訊系統</w:t>
            </w:r>
          </w:p>
          <w:p w:rsidR="004B531B" w:rsidRPr="009F67D3" w:rsidRDefault="004B531B" w:rsidP="00375780">
            <w:pPr>
              <w:snapToGrid w:val="0"/>
              <w:spacing w:line="200" w:lineRule="exact"/>
              <w:jc w:val="center"/>
              <w:rPr>
                <w:rFonts w:eastAsia="標楷體"/>
                <w:sz w:val="16"/>
              </w:rPr>
            </w:pPr>
            <w:r w:rsidRPr="009F67D3">
              <w:rPr>
                <w:rFonts w:eastAsia="標楷體"/>
                <w:sz w:val="16"/>
              </w:rPr>
              <w:t>IE408</w:t>
            </w:r>
          </w:p>
          <w:p w:rsidR="004B531B" w:rsidRPr="009F67D3" w:rsidRDefault="004B531B" w:rsidP="00375780">
            <w:pPr>
              <w:snapToGrid w:val="0"/>
              <w:spacing w:line="200" w:lineRule="exact"/>
              <w:jc w:val="center"/>
              <w:rPr>
                <w:rFonts w:eastAsia="標楷體"/>
                <w:sz w:val="16"/>
              </w:rPr>
            </w:pPr>
            <w:r w:rsidRPr="009F67D3">
              <w:rPr>
                <w:rFonts w:eastAsia="標楷體"/>
                <w:sz w:val="16"/>
              </w:rPr>
              <w:t>Management Information Systems</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服務經濟</w:t>
            </w:r>
          </w:p>
          <w:p w:rsidR="004B531B" w:rsidRPr="009F67D3" w:rsidRDefault="004B531B" w:rsidP="00375780">
            <w:pPr>
              <w:snapToGrid w:val="0"/>
              <w:spacing w:line="200" w:lineRule="exact"/>
              <w:jc w:val="center"/>
              <w:rPr>
                <w:rFonts w:eastAsia="標楷體"/>
                <w:sz w:val="16"/>
              </w:rPr>
            </w:pPr>
            <w:r w:rsidRPr="009F67D3">
              <w:rPr>
                <w:rFonts w:eastAsia="標楷體"/>
                <w:sz w:val="16"/>
              </w:rPr>
              <w:t>Service Economics</w:t>
            </w:r>
          </w:p>
          <w:p w:rsidR="004B531B" w:rsidRPr="009F67D3" w:rsidRDefault="004B531B" w:rsidP="00375780">
            <w:pPr>
              <w:snapToGrid w:val="0"/>
              <w:spacing w:line="200" w:lineRule="exact"/>
              <w:jc w:val="center"/>
              <w:rPr>
                <w:rFonts w:eastAsia="標楷體"/>
                <w:sz w:val="16"/>
              </w:rPr>
            </w:pPr>
            <w:r w:rsidRPr="009F67D3">
              <w:rPr>
                <w:rFonts w:eastAsia="標楷體"/>
                <w:sz w:val="16"/>
              </w:rPr>
              <w:t>IE443</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資料分析</w:t>
            </w:r>
          </w:p>
          <w:p w:rsidR="004B531B" w:rsidRPr="009F67D3" w:rsidRDefault="004B531B" w:rsidP="00375780">
            <w:pPr>
              <w:snapToGrid w:val="0"/>
              <w:spacing w:line="200" w:lineRule="exact"/>
              <w:jc w:val="center"/>
              <w:rPr>
                <w:rFonts w:eastAsia="標楷體"/>
                <w:sz w:val="16"/>
              </w:rPr>
            </w:pPr>
            <w:r w:rsidRPr="009F67D3">
              <w:rPr>
                <w:rFonts w:eastAsia="標楷體"/>
                <w:sz w:val="16"/>
              </w:rPr>
              <w:t>Data Analysis</w:t>
            </w:r>
            <w:r w:rsidRPr="009F67D3">
              <w:t xml:space="preserve"> </w:t>
            </w:r>
            <w:r w:rsidRPr="009F67D3">
              <w:rPr>
                <w:rFonts w:eastAsia="標楷體"/>
                <w:sz w:val="16"/>
              </w:rPr>
              <w:t>IE428</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9F67D3" w:rsidRDefault="00AA178A" w:rsidP="00AA178A">
            <w:pPr>
              <w:snapToGrid w:val="0"/>
              <w:spacing w:line="200" w:lineRule="exact"/>
              <w:jc w:val="center"/>
              <w:rPr>
                <w:rFonts w:eastAsia="SimSun"/>
                <w:sz w:val="16"/>
              </w:rPr>
            </w:pPr>
            <w:r w:rsidRPr="009F67D3">
              <w:rPr>
                <w:rFonts w:eastAsia="標楷體" w:hint="eastAsia"/>
                <w:sz w:val="16"/>
              </w:rPr>
              <w:t>基礎物聯網應用與實作</w:t>
            </w:r>
          </w:p>
          <w:p w:rsidR="007A0B36" w:rsidRPr="009F67D3" w:rsidRDefault="007A0B36" w:rsidP="00AA178A">
            <w:pPr>
              <w:snapToGrid w:val="0"/>
              <w:spacing w:line="200" w:lineRule="exact"/>
              <w:jc w:val="center"/>
              <w:rPr>
                <w:rFonts w:eastAsia="SimSun"/>
                <w:sz w:val="16"/>
              </w:rPr>
            </w:pPr>
            <w:r w:rsidRPr="009F67D3">
              <w:rPr>
                <w:rFonts w:eastAsia="SimSun"/>
                <w:sz w:val="16"/>
              </w:rPr>
              <w:t>Fundamental Applications and Practices of Internet of Things</w:t>
            </w:r>
            <w:r w:rsidRPr="009F67D3">
              <w:rPr>
                <w:rFonts w:eastAsia="SimSun" w:hint="eastAsia"/>
                <w:sz w:val="16"/>
              </w:rPr>
              <w:t xml:space="preserve"> </w:t>
            </w:r>
          </w:p>
          <w:p w:rsidR="00AA178A" w:rsidRPr="009F67D3" w:rsidRDefault="00AA178A" w:rsidP="00AA178A">
            <w:pPr>
              <w:snapToGrid w:val="0"/>
              <w:spacing w:line="200" w:lineRule="exact"/>
              <w:jc w:val="center"/>
              <w:rPr>
                <w:rFonts w:eastAsia="標楷體"/>
                <w:sz w:val="16"/>
              </w:rPr>
            </w:pPr>
            <w:r w:rsidRPr="009F67D3">
              <w:rPr>
                <w:rFonts w:eastAsia="標楷體" w:hint="eastAsia"/>
                <w:sz w:val="16"/>
              </w:rPr>
              <w:t>IE</w:t>
            </w:r>
            <w:r w:rsidR="004C2ECC" w:rsidRPr="009F67D3">
              <w:rPr>
                <w:rFonts w:eastAsia="標楷體" w:hint="eastAsia"/>
                <w:sz w:val="16"/>
              </w:rPr>
              <w:t>122</w:t>
            </w:r>
          </w:p>
          <w:p w:rsidR="004B531B" w:rsidRPr="009F67D3" w:rsidRDefault="00AA178A" w:rsidP="00AA178A">
            <w:pPr>
              <w:snapToGrid w:val="0"/>
              <w:spacing w:line="200" w:lineRule="exact"/>
              <w:jc w:val="center"/>
              <w:rPr>
                <w:rFonts w:eastAsia="標楷體"/>
                <w:sz w:val="16"/>
                <w:szCs w:val="16"/>
              </w:rPr>
            </w:pPr>
            <w:r w:rsidRPr="009F67D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服務業管理概論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Service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IE423</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人因工程</w:t>
            </w:r>
            <w:r w:rsidRPr="009F67D3">
              <w:rPr>
                <w:rFonts w:eastAsia="標楷體"/>
                <w:sz w:val="18"/>
              </w:rPr>
              <w:t>（二）</w:t>
            </w:r>
            <w:r w:rsidRPr="009F67D3">
              <w:rPr>
                <w:rFonts w:eastAsia="標楷體"/>
                <w:sz w:val="16"/>
              </w:rPr>
              <w:br/>
              <w:t>Human Factors(II)IE313</w:t>
            </w:r>
            <w:r w:rsidRPr="009F67D3">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3D</w:t>
            </w:r>
            <w:r w:rsidRPr="009F67D3">
              <w:rPr>
                <w:rFonts w:eastAsia="標楷體"/>
                <w:sz w:val="16"/>
              </w:rPr>
              <w:t>互動數位內容製作</w:t>
            </w:r>
          </w:p>
          <w:p w:rsidR="004B531B" w:rsidRPr="009F67D3" w:rsidRDefault="004B531B" w:rsidP="00375780">
            <w:pPr>
              <w:snapToGrid w:val="0"/>
              <w:spacing w:line="200" w:lineRule="exact"/>
              <w:jc w:val="center"/>
              <w:rPr>
                <w:rFonts w:eastAsia="標楷體"/>
                <w:sz w:val="16"/>
              </w:rPr>
            </w:pPr>
            <w:r w:rsidRPr="009F67D3">
              <w:rPr>
                <w:rFonts w:eastAsia="標楷體"/>
                <w:sz w:val="16"/>
              </w:rPr>
              <w:t>Implementation of 3D Interactive Digital Content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IE351</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RFID</w:t>
            </w:r>
            <w:r w:rsidRPr="009F67D3">
              <w:rPr>
                <w:rFonts w:eastAsia="標楷體"/>
                <w:sz w:val="16"/>
              </w:rPr>
              <w:t>資訊系統</w:t>
            </w:r>
          </w:p>
          <w:p w:rsidR="004B531B" w:rsidRPr="009F67D3" w:rsidRDefault="004B531B" w:rsidP="00375780">
            <w:pPr>
              <w:snapToGrid w:val="0"/>
              <w:spacing w:line="200" w:lineRule="exact"/>
              <w:jc w:val="center"/>
              <w:rPr>
                <w:rFonts w:eastAsia="標楷體"/>
                <w:sz w:val="16"/>
              </w:rPr>
            </w:pPr>
            <w:r w:rsidRPr="009F67D3">
              <w:rPr>
                <w:rFonts w:eastAsia="標楷體"/>
                <w:sz w:val="16"/>
              </w:rPr>
              <w:t>IE353</w:t>
            </w:r>
          </w:p>
          <w:p w:rsidR="004B531B" w:rsidRPr="009F67D3" w:rsidRDefault="004B531B" w:rsidP="00375780">
            <w:pPr>
              <w:snapToGrid w:val="0"/>
              <w:spacing w:line="200" w:lineRule="exact"/>
              <w:jc w:val="center"/>
              <w:rPr>
                <w:rFonts w:eastAsia="標楷體"/>
                <w:sz w:val="16"/>
              </w:rPr>
            </w:pPr>
            <w:r w:rsidRPr="009F67D3">
              <w:rPr>
                <w:rFonts w:eastAsia="標楷體"/>
                <w:sz w:val="16"/>
              </w:rPr>
              <w:t>RFID Information System</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3D</w:t>
            </w:r>
            <w:r w:rsidRPr="009F67D3">
              <w:rPr>
                <w:rFonts w:eastAsia="標楷體"/>
                <w:sz w:val="16"/>
              </w:rPr>
              <w:t>視覺模擬和虛擬實境</w:t>
            </w:r>
          </w:p>
          <w:p w:rsidR="004B531B" w:rsidRPr="009F67D3" w:rsidRDefault="004B531B" w:rsidP="00375780">
            <w:pPr>
              <w:snapToGrid w:val="0"/>
              <w:spacing w:line="200" w:lineRule="exact"/>
              <w:jc w:val="center"/>
              <w:rPr>
                <w:rFonts w:eastAsia="標楷體"/>
                <w:sz w:val="16"/>
              </w:rPr>
            </w:pPr>
            <w:r w:rsidRPr="009F67D3">
              <w:rPr>
                <w:rFonts w:eastAsia="標楷體"/>
                <w:sz w:val="16"/>
              </w:rPr>
              <w:t>3D Visual Simulation and Virtual Reality</w:t>
            </w:r>
          </w:p>
          <w:p w:rsidR="004B531B" w:rsidRPr="009F67D3" w:rsidRDefault="004B531B" w:rsidP="00375780">
            <w:pPr>
              <w:snapToGrid w:val="0"/>
              <w:spacing w:line="200" w:lineRule="exact"/>
              <w:jc w:val="center"/>
              <w:rPr>
                <w:rFonts w:eastAsia="標楷體"/>
                <w:sz w:val="16"/>
              </w:rPr>
            </w:pPr>
            <w:r w:rsidRPr="009F67D3">
              <w:rPr>
                <w:rFonts w:eastAsia="標楷體"/>
                <w:sz w:val="16"/>
              </w:rPr>
              <w:t>IE562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全面品質管理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Total Quality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IE407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產品設計思維</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Product Design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IE243</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行動應用程式設計與開發</w:t>
            </w:r>
          </w:p>
          <w:p w:rsidR="004B531B" w:rsidRPr="009F67D3" w:rsidRDefault="004B531B" w:rsidP="00375780">
            <w:pPr>
              <w:snapToGrid w:val="0"/>
              <w:spacing w:line="200" w:lineRule="exact"/>
              <w:jc w:val="center"/>
              <w:rPr>
                <w:rFonts w:eastAsia="標楷體"/>
                <w:sz w:val="16"/>
              </w:rPr>
            </w:pPr>
            <w:r w:rsidRPr="009F67D3">
              <w:rPr>
                <w:rFonts w:eastAsia="標楷體"/>
                <w:sz w:val="16"/>
              </w:rPr>
              <w:t>Design and Development of Mobile Application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IE356</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採購管理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Procurement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IE342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物流管理</w:t>
            </w:r>
            <w:r w:rsidRPr="009F67D3">
              <w:rPr>
                <w:rFonts w:eastAsia="標楷體"/>
                <w:sz w:val="16"/>
              </w:rPr>
              <w:br/>
              <w:t>Logistics Management IE312</w:t>
            </w:r>
            <w:r w:rsidRPr="009F67D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r w:rsidRPr="009F67D3">
              <w:rPr>
                <w:rFonts w:eastAsia="標楷體"/>
                <w:sz w:val="16"/>
              </w:rPr>
              <w:t>行動電子商務</w:t>
            </w:r>
          </w:p>
          <w:p w:rsidR="004B531B" w:rsidRPr="009F67D3" w:rsidRDefault="004B531B" w:rsidP="00375780">
            <w:pPr>
              <w:snapToGrid w:val="0"/>
              <w:spacing w:line="180" w:lineRule="exact"/>
              <w:jc w:val="center"/>
              <w:rPr>
                <w:rFonts w:eastAsia="標楷體"/>
                <w:sz w:val="16"/>
              </w:rPr>
            </w:pPr>
            <w:r w:rsidRPr="009F67D3">
              <w:rPr>
                <w:rFonts w:eastAsia="標楷體"/>
                <w:sz w:val="16"/>
              </w:rPr>
              <w:t>Mobile Commerce</w:t>
            </w:r>
          </w:p>
          <w:p w:rsidR="004B531B" w:rsidRPr="009F67D3" w:rsidRDefault="004B531B" w:rsidP="00375780">
            <w:pPr>
              <w:snapToGrid w:val="0"/>
              <w:spacing w:line="180" w:lineRule="exact"/>
              <w:jc w:val="center"/>
              <w:rPr>
                <w:rFonts w:eastAsia="標楷體"/>
                <w:sz w:val="16"/>
              </w:rPr>
            </w:pPr>
            <w:r w:rsidRPr="009F67D3">
              <w:rPr>
                <w:rFonts w:eastAsia="標楷體"/>
                <w:sz w:val="16"/>
              </w:rPr>
              <w:t>IE610</w:t>
            </w:r>
          </w:p>
          <w:p w:rsidR="004B531B" w:rsidRPr="009F67D3" w:rsidRDefault="004B531B" w:rsidP="00375780">
            <w:pPr>
              <w:snapToGrid w:val="0"/>
              <w:spacing w:line="18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行銷學</w:t>
            </w:r>
          </w:p>
          <w:p w:rsidR="004B531B" w:rsidRPr="009F67D3" w:rsidRDefault="004B531B" w:rsidP="00375780">
            <w:pPr>
              <w:snapToGrid w:val="0"/>
              <w:spacing w:line="200" w:lineRule="exact"/>
              <w:jc w:val="center"/>
              <w:rPr>
                <w:rFonts w:eastAsia="標楷體"/>
                <w:sz w:val="16"/>
              </w:rPr>
            </w:pPr>
            <w:r w:rsidRPr="009F67D3">
              <w:rPr>
                <w:rFonts w:eastAsia="標楷體"/>
                <w:sz w:val="16"/>
              </w:rPr>
              <w:t>Marketing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IE435</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RFID</w:t>
            </w:r>
            <w:r w:rsidRPr="009F67D3">
              <w:rPr>
                <w:rFonts w:eastAsia="標楷體"/>
                <w:sz w:val="16"/>
              </w:rPr>
              <w:t>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RFID</w:t>
            </w:r>
          </w:p>
          <w:p w:rsidR="004B531B" w:rsidRPr="009F67D3" w:rsidRDefault="004B531B" w:rsidP="00375780">
            <w:pPr>
              <w:snapToGrid w:val="0"/>
              <w:spacing w:line="200" w:lineRule="exact"/>
              <w:jc w:val="center"/>
              <w:rPr>
                <w:rFonts w:eastAsia="標楷體"/>
                <w:sz w:val="16"/>
              </w:rPr>
            </w:pPr>
            <w:r w:rsidRPr="009F67D3">
              <w:rPr>
                <w:rFonts w:eastAsia="標楷體"/>
                <w:sz w:val="16"/>
              </w:rPr>
              <w:t>IE120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智慧生產概論</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Introduction to Intelligent Production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EG201</w:t>
            </w:r>
          </w:p>
          <w:p w:rsidR="004B531B" w:rsidRPr="009F67D3" w:rsidRDefault="004B531B" w:rsidP="00375780">
            <w:pPr>
              <w:snapToGrid w:val="0"/>
              <w:spacing w:line="200" w:lineRule="exact"/>
              <w:jc w:val="center"/>
              <w:rPr>
                <w:rFonts w:eastAsia="標楷體"/>
                <w:sz w:val="16"/>
              </w:rPr>
            </w:pPr>
            <w:r w:rsidRPr="009F67D3">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國際物流管理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Internationl Logistics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IE352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應用統計分析</w:t>
            </w:r>
          </w:p>
          <w:p w:rsidR="004B531B" w:rsidRPr="009F67D3" w:rsidRDefault="004B531B" w:rsidP="00375780">
            <w:pPr>
              <w:snapToGrid w:val="0"/>
              <w:spacing w:line="200" w:lineRule="exact"/>
              <w:jc w:val="center"/>
              <w:rPr>
                <w:rFonts w:eastAsia="標楷體"/>
                <w:sz w:val="16"/>
              </w:rPr>
            </w:pPr>
            <w:r w:rsidRPr="009F67D3">
              <w:rPr>
                <w:rFonts w:eastAsia="標楷體"/>
                <w:sz w:val="16"/>
              </w:rPr>
              <w:t>Applied Statistical Analysis</w:t>
            </w:r>
            <w:r w:rsidRPr="009F67D3">
              <w:rPr>
                <w:rFonts w:eastAsia="標楷體"/>
                <w:sz w:val="16"/>
              </w:rPr>
              <w:br/>
              <w:t>IE304</w:t>
            </w:r>
            <w:r w:rsidRPr="009F67D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高等設施規劃</w:t>
            </w:r>
          </w:p>
          <w:p w:rsidR="004B531B" w:rsidRPr="009F67D3" w:rsidRDefault="004B531B" w:rsidP="00375780">
            <w:pPr>
              <w:snapToGrid w:val="0"/>
              <w:spacing w:line="200" w:lineRule="exact"/>
              <w:jc w:val="center"/>
              <w:rPr>
                <w:rFonts w:eastAsia="標楷體"/>
                <w:sz w:val="16"/>
              </w:rPr>
            </w:pPr>
            <w:r w:rsidRPr="009F67D3">
              <w:rPr>
                <w:rFonts w:eastAsia="標楷體"/>
                <w:sz w:val="16"/>
              </w:rPr>
              <w:t>Advanced Facilities Planning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IE537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B40552" w:rsidRDefault="004B531B" w:rsidP="00375780">
            <w:pPr>
              <w:snapToGrid w:val="0"/>
              <w:spacing w:line="200" w:lineRule="exact"/>
              <w:jc w:val="center"/>
              <w:rPr>
                <w:rFonts w:eastAsia="標楷體"/>
                <w:sz w:val="16"/>
              </w:rPr>
            </w:pPr>
            <w:r w:rsidRPr="00B40552">
              <w:rPr>
                <w:rFonts w:eastAsia="標楷體"/>
                <w:sz w:val="16"/>
              </w:rPr>
              <w:t>物料管理</w:t>
            </w:r>
          </w:p>
          <w:p w:rsidR="004B531B" w:rsidRPr="00B40552" w:rsidRDefault="004B531B" w:rsidP="00375780">
            <w:pPr>
              <w:snapToGrid w:val="0"/>
              <w:spacing w:line="200" w:lineRule="exact"/>
              <w:jc w:val="center"/>
              <w:rPr>
                <w:rFonts w:eastAsia="標楷體"/>
                <w:sz w:val="16"/>
              </w:rPr>
            </w:pPr>
            <w:r w:rsidRPr="00B40552">
              <w:rPr>
                <w:rFonts w:eastAsia="標楷體"/>
                <w:sz w:val="16"/>
              </w:rPr>
              <w:t>Material Management</w:t>
            </w:r>
          </w:p>
          <w:p w:rsidR="004B531B" w:rsidRPr="00B40552" w:rsidRDefault="004B531B" w:rsidP="00375780">
            <w:pPr>
              <w:snapToGrid w:val="0"/>
              <w:spacing w:line="200" w:lineRule="exact"/>
              <w:jc w:val="center"/>
              <w:rPr>
                <w:rFonts w:eastAsia="標楷體"/>
                <w:sz w:val="16"/>
              </w:rPr>
            </w:pPr>
            <w:r w:rsidRPr="00B40552">
              <w:rPr>
                <w:rFonts w:eastAsia="標楷體"/>
                <w:sz w:val="16"/>
              </w:rPr>
              <w:t>IE322</w:t>
            </w:r>
          </w:p>
          <w:p w:rsidR="004B531B" w:rsidRPr="00B40552" w:rsidRDefault="004B531B" w:rsidP="00375780">
            <w:pPr>
              <w:snapToGrid w:val="0"/>
              <w:spacing w:line="200" w:lineRule="exact"/>
              <w:jc w:val="center"/>
              <w:rPr>
                <w:rFonts w:eastAsia="標楷體"/>
                <w:sz w:val="16"/>
              </w:rPr>
            </w:pPr>
            <w:r w:rsidRPr="00B40552">
              <w:rPr>
                <w:rFonts w:eastAsia="標楷體"/>
                <w:sz w:val="16"/>
              </w:rPr>
              <w:t>(3)</w:t>
            </w:r>
          </w:p>
        </w:tc>
      </w:tr>
      <w:tr w:rsidR="00D87CE0" w:rsidRPr="009F67D3" w:rsidTr="00D87CE0">
        <w:trPr>
          <w:cantSplit/>
          <w:trHeight w:val="1264"/>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工作衡量與實驗</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rPr>
              <w:t>Work Measurement</w:t>
            </w:r>
            <w:r w:rsidRPr="009F67D3">
              <w:rPr>
                <w:rFonts w:eastAsia="標楷體"/>
                <w:sz w:val="16"/>
              </w:rPr>
              <w:br/>
              <w:t>IE229</w:t>
            </w:r>
            <w:r w:rsidRPr="009F67D3">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服務設計與創新</w:t>
            </w:r>
          </w:p>
          <w:p w:rsidR="00D87CE0" w:rsidRPr="009F67D3" w:rsidRDefault="00D87CE0" w:rsidP="00D87CE0">
            <w:pPr>
              <w:snapToGrid w:val="0"/>
              <w:spacing w:line="200" w:lineRule="exact"/>
              <w:jc w:val="center"/>
              <w:rPr>
                <w:rFonts w:eastAsia="標楷體"/>
                <w:sz w:val="16"/>
              </w:rPr>
            </w:pPr>
            <w:r w:rsidRPr="009F67D3">
              <w:rPr>
                <w:rFonts w:eastAsia="標楷體"/>
                <w:sz w:val="16"/>
              </w:rPr>
              <w:t>Service Design and Innovation</w:t>
            </w:r>
          </w:p>
          <w:p w:rsidR="00D87CE0" w:rsidRPr="009F67D3" w:rsidRDefault="00D87CE0" w:rsidP="00D87CE0">
            <w:pPr>
              <w:snapToGrid w:val="0"/>
              <w:spacing w:line="200" w:lineRule="exact"/>
              <w:jc w:val="center"/>
              <w:rPr>
                <w:rFonts w:eastAsia="標楷體"/>
                <w:sz w:val="16"/>
              </w:rPr>
            </w:pPr>
            <w:r w:rsidRPr="009F67D3">
              <w:rPr>
                <w:rFonts w:eastAsia="標楷體"/>
                <w:sz w:val="16"/>
              </w:rPr>
              <w:t>IE246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統計建模與電腦化實作</w:t>
            </w:r>
          </w:p>
          <w:p w:rsidR="00D87CE0" w:rsidRPr="009F67D3" w:rsidRDefault="00D87CE0" w:rsidP="00D87CE0">
            <w:pPr>
              <w:snapToGrid w:val="0"/>
              <w:spacing w:line="200" w:lineRule="exact"/>
              <w:jc w:val="center"/>
              <w:rPr>
                <w:rFonts w:eastAsia="標楷體"/>
                <w:sz w:val="16"/>
              </w:rPr>
            </w:pPr>
            <w:r w:rsidRPr="009F67D3">
              <w:rPr>
                <w:rFonts w:eastAsia="標楷體"/>
                <w:sz w:val="16"/>
              </w:rPr>
              <w:t>Statistical Modeling and Computerized Implementations</w:t>
            </w:r>
          </w:p>
          <w:p w:rsidR="00D87CE0" w:rsidRPr="009F67D3" w:rsidRDefault="00D87CE0" w:rsidP="00D87CE0">
            <w:pPr>
              <w:snapToGrid w:val="0"/>
              <w:spacing w:line="200" w:lineRule="exact"/>
              <w:jc w:val="center"/>
              <w:rPr>
                <w:rFonts w:eastAsia="標楷體"/>
                <w:sz w:val="16"/>
              </w:rPr>
            </w:pPr>
            <w:r w:rsidRPr="009F67D3">
              <w:rPr>
                <w:rFonts w:eastAsia="標楷體"/>
                <w:sz w:val="16"/>
              </w:rPr>
              <w:t>IE237</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工業安全</w:t>
            </w:r>
          </w:p>
          <w:p w:rsidR="00D87CE0" w:rsidRPr="009F67D3" w:rsidRDefault="00D87CE0" w:rsidP="00D87CE0">
            <w:pPr>
              <w:snapToGrid w:val="0"/>
              <w:spacing w:line="200" w:lineRule="exact"/>
              <w:jc w:val="center"/>
              <w:rPr>
                <w:rFonts w:eastAsia="標楷體"/>
                <w:sz w:val="16"/>
              </w:rPr>
            </w:pPr>
            <w:r w:rsidRPr="009F67D3">
              <w:rPr>
                <w:rFonts w:eastAsia="標楷體"/>
                <w:sz w:val="16"/>
              </w:rPr>
              <w:t>Industrial Safety</w:t>
            </w:r>
          </w:p>
          <w:p w:rsidR="00D87CE0" w:rsidRPr="009F67D3" w:rsidRDefault="00D87CE0" w:rsidP="00D87CE0">
            <w:pPr>
              <w:snapToGrid w:val="0"/>
              <w:spacing w:line="200" w:lineRule="exact"/>
              <w:jc w:val="center"/>
              <w:rPr>
                <w:rFonts w:eastAsia="標楷體"/>
                <w:sz w:val="16"/>
              </w:rPr>
            </w:pPr>
            <w:r w:rsidRPr="009F67D3">
              <w:rPr>
                <w:rFonts w:eastAsia="標楷體"/>
                <w:sz w:val="16"/>
              </w:rPr>
              <w:t>IE326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企業資源規劃</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Enterprise Resources Planning</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IE604</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B40552" w:rsidRDefault="00D87CE0" w:rsidP="00D87CE0">
            <w:pPr>
              <w:snapToGrid w:val="0"/>
              <w:spacing w:line="200" w:lineRule="exact"/>
              <w:jc w:val="center"/>
              <w:rPr>
                <w:rFonts w:eastAsia="標楷體"/>
                <w:sz w:val="16"/>
              </w:rPr>
            </w:pPr>
            <w:r w:rsidRPr="00B40552">
              <w:rPr>
                <w:rFonts w:eastAsia="標楷體" w:hint="eastAsia"/>
                <w:sz w:val="16"/>
              </w:rPr>
              <w:t>深度學習神經網路概論與實作</w:t>
            </w:r>
          </w:p>
          <w:p w:rsidR="00D87CE0" w:rsidRPr="00B40552" w:rsidRDefault="00D87CE0" w:rsidP="00D87CE0">
            <w:pPr>
              <w:snapToGrid w:val="0"/>
              <w:spacing w:line="200" w:lineRule="exact"/>
              <w:jc w:val="center"/>
              <w:rPr>
                <w:rFonts w:eastAsia="標楷體"/>
                <w:sz w:val="16"/>
              </w:rPr>
            </w:pPr>
            <w:r w:rsidRPr="00B40552">
              <w:rPr>
                <w:rFonts w:eastAsia="標楷體"/>
                <w:sz w:val="16"/>
              </w:rPr>
              <w:t>Introduction and Practices to Deep Learning Neural Networks</w:t>
            </w:r>
          </w:p>
          <w:p w:rsidR="00D87CE0" w:rsidRPr="00B40552" w:rsidRDefault="00D87CE0" w:rsidP="00D87CE0">
            <w:pPr>
              <w:snapToGrid w:val="0"/>
              <w:spacing w:line="200" w:lineRule="exact"/>
              <w:jc w:val="center"/>
              <w:rPr>
                <w:rFonts w:eastAsia="標楷體"/>
                <w:sz w:val="16"/>
              </w:rPr>
            </w:pPr>
            <w:r w:rsidRPr="00B40552">
              <w:rPr>
                <w:rFonts w:eastAsia="標楷體"/>
                <w:sz w:val="16"/>
              </w:rPr>
              <w:t>IE438</w:t>
            </w:r>
          </w:p>
          <w:p w:rsidR="00D87CE0" w:rsidRPr="00B40552" w:rsidRDefault="00D87CE0" w:rsidP="00D87CE0">
            <w:pPr>
              <w:snapToGrid w:val="0"/>
              <w:spacing w:line="200" w:lineRule="exact"/>
              <w:jc w:val="center"/>
              <w:rPr>
                <w:rFonts w:eastAsia="標楷體"/>
                <w:sz w:val="16"/>
              </w:rPr>
            </w:pPr>
            <w:r w:rsidRPr="00B40552">
              <w:rPr>
                <w:rFonts w:eastAsia="標楷體"/>
                <w:sz w:val="16"/>
                <w:szCs w:val="20"/>
              </w:rPr>
              <w:t>(3)</w:t>
            </w:r>
          </w:p>
        </w:tc>
      </w:tr>
      <w:tr w:rsidR="00D87CE0" w:rsidRPr="009F67D3" w:rsidTr="00D71F8A">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系統模擬與應用</w:t>
            </w:r>
          </w:p>
          <w:p w:rsidR="00D87CE0" w:rsidRPr="009F67D3" w:rsidRDefault="00D87CE0" w:rsidP="00D87CE0">
            <w:pPr>
              <w:snapToGrid w:val="0"/>
              <w:spacing w:line="200" w:lineRule="exact"/>
              <w:jc w:val="center"/>
              <w:rPr>
                <w:rFonts w:eastAsia="標楷體"/>
                <w:sz w:val="16"/>
              </w:rPr>
            </w:pPr>
            <w:r w:rsidRPr="009F67D3">
              <w:rPr>
                <w:rFonts w:eastAsia="標楷體"/>
                <w:sz w:val="16"/>
              </w:rPr>
              <w:t>System Simulation and Applications</w:t>
            </w:r>
          </w:p>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IE247</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近代網路應用</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Networks and Contemporary Applications</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IE392</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電路板基礎工程</w:t>
            </w:r>
          </w:p>
          <w:p w:rsidR="00D87CE0" w:rsidRPr="009F67D3" w:rsidRDefault="00D87CE0" w:rsidP="00D87CE0">
            <w:pPr>
              <w:snapToGrid w:val="0"/>
              <w:spacing w:line="200" w:lineRule="exact"/>
              <w:jc w:val="center"/>
              <w:rPr>
                <w:rFonts w:eastAsia="標楷體"/>
                <w:sz w:val="16"/>
              </w:rPr>
            </w:pPr>
            <w:r w:rsidRPr="009F67D3">
              <w:rPr>
                <w:rFonts w:eastAsia="標楷體"/>
                <w:sz w:val="16"/>
              </w:rPr>
              <w:t>General Printed Circuit Board Technology</w:t>
            </w:r>
          </w:p>
          <w:p w:rsidR="00D87CE0" w:rsidRPr="009F67D3" w:rsidRDefault="00D87CE0" w:rsidP="00D87CE0">
            <w:pPr>
              <w:snapToGrid w:val="0"/>
              <w:spacing w:line="200" w:lineRule="exact"/>
              <w:jc w:val="center"/>
              <w:rPr>
                <w:rFonts w:eastAsia="標楷體"/>
                <w:sz w:val="16"/>
              </w:rPr>
            </w:pPr>
            <w:r w:rsidRPr="009F67D3">
              <w:rPr>
                <w:rFonts w:eastAsia="標楷體"/>
                <w:sz w:val="16"/>
              </w:rPr>
              <w:t>IE346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實驗設計</w:t>
            </w:r>
          </w:p>
          <w:p w:rsidR="00D87CE0" w:rsidRPr="009F67D3" w:rsidRDefault="00D87CE0" w:rsidP="00D87CE0">
            <w:pPr>
              <w:snapToGrid w:val="0"/>
              <w:spacing w:line="200" w:lineRule="exact"/>
              <w:jc w:val="center"/>
              <w:rPr>
                <w:rFonts w:eastAsia="標楷體"/>
                <w:sz w:val="16"/>
              </w:rPr>
            </w:pPr>
            <w:r w:rsidRPr="009F67D3">
              <w:rPr>
                <w:rFonts w:eastAsia="標楷體"/>
                <w:sz w:val="16"/>
              </w:rPr>
              <w:t>Experimental Design and Applications</w:t>
            </w:r>
          </w:p>
          <w:p w:rsidR="00D87CE0" w:rsidRPr="009F67D3" w:rsidRDefault="00D87CE0" w:rsidP="00D87CE0">
            <w:pPr>
              <w:snapToGrid w:val="0"/>
              <w:spacing w:line="200" w:lineRule="exact"/>
              <w:jc w:val="center"/>
              <w:rPr>
                <w:rFonts w:eastAsia="標楷體"/>
                <w:sz w:val="16"/>
              </w:rPr>
            </w:pPr>
            <w:r w:rsidRPr="009F67D3">
              <w:rPr>
                <w:rFonts w:eastAsia="標楷體"/>
                <w:sz w:val="16"/>
              </w:rPr>
              <w:t>IE538</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優使性工程</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Usability Engineering</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IE624</w:t>
            </w:r>
          </w:p>
          <w:p w:rsidR="00D87CE0" w:rsidRPr="009F67D3" w:rsidRDefault="00D87CE0" w:rsidP="00D87CE0">
            <w:pPr>
              <w:spacing w:after="120" w:line="200" w:lineRule="exact"/>
              <w:jc w:val="center"/>
              <w:rPr>
                <w:rFonts w:eastAsia="標楷體"/>
                <w:sz w:val="16"/>
                <w:szCs w:val="16"/>
              </w:rPr>
            </w:pPr>
            <w:r w:rsidRPr="009F67D3">
              <w:rPr>
                <w:rFonts w:eastAsia="標楷體"/>
                <w:sz w:val="16"/>
                <w:szCs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可靠度工程</w:t>
            </w:r>
          </w:p>
          <w:p w:rsidR="00D87CE0" w:rsidRPr="009F67D3" w:rsidRDefault="00D87CE0" w:rsidP="00D87CE0">
            <w:pPr>
              <w:snapToGrid w:val="0"/>
              <w:spacing w:line="200" w:lineRule="exact"/>
              <w:jc w:val="center"/>
              <w:rPr>
                <w:rFonts w:eastAsia="標楷體"/>
                <w:sz w:val="16"/>
              </w:rPr>
            </w:pPr>
            <w:r w:rsidRPr="009F67D3">
              <w:rPr>
                <w:rFonts w:eastAsia="標楷體"/>
                <w:sz w:val="16"/>
              </w:rPr>
              <w:t>Reliability Engineering</w:t>
            </w:r>
          </w:p>
          <w:p w:rsidR="00D87CE0" w:rsidRPr="009F67D3" w:rsidRDefault="00D87CE0" w:rsidP="00D87CE0">
            <w:pPr>
              <w:snapToGrid w:val="0"/>
              <w:spacing w:line="200" w:lineRule="exact"/>
              <w:jc w:val="center"/>
              <w:rPr>
                <w:rFonts w:eastAsia="標楷體"/>
                <w:sz w:val="16"/>
              </w:rPr>
            </w:pPr>
            <w:r w:rsidRPr="009F67D3">
              <w:rPr>
                <w:rFonts w:eastAsia="標楷體"/>
                <w:sz w:val="16"/>
              </w:rPr>
              <w:t>IE315</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品質保證理論與實務</w:t>
            </w:r>
          </w:p>
          <w:p w:rsidR="00D87CE0" w:rsidRPr="009F67D3" w:rsidRDefault="00D87CE0" w:rsidP="00D87CE0">
            <w:pPr>
              <w:snapToGrid w:val="0"/>
              <w:spacing w:line="200" w:lineRule="exact"/>
              <w:jc w:val="center"/>
              <w:rPr>
                <w:rFonts w:eastAsia="標楷體"/>
                <w:sz w:val="16"/>
              </w:rPr>
            </w:pPr>
            <w:r w:rsidRPr="009F67D3">
              <w:rPr>
                <w:rFonts w:eastAsia="標楷體"/>
                <w:sz w:val="16"/>
              </w:rPr>
              <w:t>Principles and Practices of Quality Assurance</w:t>
            </w:r>
          </w:p>
          <w:p w:rsidR="00D87CE0" w:rsidRPr="009F67D3" w:rsidRDefault="00D87CE0" w:rsidP="00D87CE0">
            <w:pPr>
              <w:snapToGrid w:val="0"/>
              <w:spacing w:line="200" w:lineRule="exact"/>
              <w:jc w:val="center"/>
              <w:rPr>
                <w:rFonts w:eastAsia="標楷體"/>
                <w:sz w:val="16"/>
              </w:rPr>
            </w:pPr>
            <w:r w:rsidRPr="009F67D3">
              <w:rPr>
                <w:rFonts w:eastAsia="標楷體"/>
                <w:sz w:val="16"/>
              </w:rPr>
              <w:t>IE391</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及時生產系統</w:t>
            </w:r>
          </w:p>
          <w:p w:rsidR="00D87CE0" w:rsidRPr="009F67D3" w:rsidRDefault="00D87CE0" w:rsidP="00D87CE0">
            <w:pPr>
              <w:snapToGrid w:val="0"/>
              <w:spacing w:line="200" w:lineRule="exact"/>
              <w:jc w:val="center"/>
              <w:rPr>
                <w:rFonts w:eastAsia="標楷體"/>
                <w:sz w:val="16"/>
              </w:rPr>
            </w:pPr>
            <w:r w:rsidRPr="009F67D3">
              <w:rPr>
                <w:rFonts w:eastAsia="標楷體"/>
                <w:sz w:val="16"/>
              </w:rPr>
              <w:t>Just-in-Time Production Systems</w:t>
            </w:r>
          </w:p>
          <w:p w:rsidR="00D87CE0" w:rsidRPr="009F67D3" w:rsidRDefault="00D87CE0" w:rsidP="00D87CE0">
            <w:pPr>
              <w:snapToGrid w:val="0"/>
              <w:spacing w:line="200" w:lineRule="exact"/>
              <w:jc w:val="center"/>
              <w:rPr>
                <w:rFonts w:eastAsia="標楷體"/>
                <w:sz w:val="16"/>
              </w:rPr>
            </w:pPr>
            <w:r w:rsidRPr="009F67D3">
              <w:rPr>
                <w:rFonts w:eastAsia="標楷體"/>
                <w:sz w:val="16"/>
              </w:rPr>
              <w:t>IE592</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虛擬實境系統設計與建構</w:t>
            </w:r>
          </w:p>
          <w:p w:rsidR="00D87CE0" w:rsidRPr="009F67D3" w:rsidRDefault="00D87CE0" w:rsidP="00D87CE0">
            <w:pPr>
              <w:snapToGrid w:val="0"/>
              <w:spacing w:line="200" w:lineRule="exact"/>
              <w:jc w:val="center"/>
              <w:rPr>
                <w:rFonts w:eastAsia="標楷體"/>
                <w:sz w:val="16"/>
              </w:rPr>
            </w:pPr>
            <w:r w:rsidRPr="009F67D3">
              <w:rPr>
                <w:rFonts w:eastAsia="標楷體"/>
                <w:sz w:val="16"/>
              </w:rPr>
              <w:t>Design and Construction of Virtual Reality Systems</w:t>
            </w:r>
            <w:r w:rsidRPr="009F67D3">
              <w:rPr>
                <w:rFonts w:eastAsia="標楷體"/>
                <w:sz w:val="16"/>
              </w:rPr>
              <w:br/>
              <w:t>IE619(3)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textDirection w:val="tbRlV"/>
            <w:vAlign w:val="center"/>
          </w:tcPr>
          <w:p w:rsidR="00D87CE0" w:rsidRPr="009F67D3" w:rsidRDefault="00D87CE0" w:rsidP="00D87CE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模糊理論概論</w:t>
            </w:r>
          </w:p>
          <w:p w:rsidR="00D87CE0" w:rsidRPr="009F67D3" w:rsidRDefault="00D87CE0" w:rsidP="00D87CE0">
            <w:pPr>
              <w:snapToGrid w:val="0"/>
              <w:spacing w:line="200" w:lineRule="exact"/>
              <w:jc w:val="center"/>
              <w:rPr>
                <w:rFonts w:eastAsia="標楷體"/>
                <w:sz w:val="16"/>
              </w:rPr>
            </w:pPr>
            <w:r w:rsidRPr="009F67D3">
              <w:rPr>
                <w:rFonts w:eastAsia="標楷體"/>
                <w:sz w:val="16"/>
              </w:rPr>
              <w:t>Introduction to Fuzzy Theory</w:t>
            </w:r>
          </w:p>
          <w:p w:rsidR="00D87CE0" w:rsidRPr="009F67D3" w:rsidRDefault="00D87CE0" w:rsidP="00D87CE0">
            <w:pPr>
              <w:snapToGrid w:val="0"/>
              <w:spacing w:line="200" w:lineRule="exact"/>
              <w:jc w:val="center"/>
              <w:rPr>
                <w:rFonts w:eastAsia="標楷體"/>
                <w:sz w:val="16"/>
              </w:rPr>
            </w:pPr>
            <w:r w:rsidRPr="009F67D3">
              <w:rPr>
                <w:rFonts w:eastAsia="標楷體"/>
                <w:sz w:val="16"/>
              </w:rPr>
              <w:t>IE323</w:t>
            </w:r>
            <w:r w:rsidRPr="009F67D3">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服務作業管理</w:t>
            </w:r>
          </w:p>
          <w:p w:rsidR="00D87CE0" w:rsidRPr="009F67D3" w:rsidRDefault="00D87CE0" w:rsidP="00D87CE0">
            <w:pPr>
              <w:snapToGrid w:val="0"/>
              <w:spacing w:line="200" w:lineRule="exact"/>
              <w:jc w:val="center"/>
              <w:rPr>
                <w:rFonts w:eastAsia="標楷體"/>
                <w:sz w:val="16"/>
              </w:rPr>
            </w:pPr>
            <w:r w:rsidRPr="009F67D3">
              <w:rPr>
                <w:rFonts w:eastAsia="標楷體"/>
                <w:sz w:val="16"/>
              </w:rPr>
              <w:t>Service Operations Management</w:t>
            </w:r>
          </w:p>
          <w:p w:rsidR="00D87CE0" w:rsidRPr="009F67D3" w:rsidRDefault="00D87CE0" w:rsidP="00D87CE0">
            <w:pPr>
              <w:snapToGrid w:val="0"/>
              <w:spacing w:line="200" w:lineRule="exact"/>
              <w:jc w:val="center"/>
              <w:rPr>
                <w:rFonts w:eastAsia="標楷體"/>
                <w:sz w:val="16"/>
              </w:rPr>
            </w:pPr>
            <w:r w:rsidRPr="009F67D3">
              <w:rPr>
                <w:rFonts w:eastAsia="標楷體"/>
                <w:sz w:val="16"/>
              </w:rPr>
              <w:t>IE316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電腦繪圖</w:t>
            </w:r>
          </w:p>
          <w:p w:rsidR="00D87CE0" w:rsidRPr="009F67D3" w:rsidRDefault="00D87CE0" w:rsidP="00D87CE0">
            <w:pPr>
              <w:snapToGrid w:val="0"/>
              <w:spacing w:line="200" w:lineRule="exact"/>
              <w:jc w:val="center"/>
              <w:rPr>
                <w:rFonts w:eastAsia="標楷體"/>
                <w:sz w:val="16"/>
              </w:rPr>
            </w:pPr>
            <w:r w:rsidRPr="009F67D3">
              <w:rPr>
                <w:rFonts w:eastAsia="標楷體"/>
                <w:sz w:val="16"/>
              </w:rPr>
              <w:t>Computer Graphics</w:t>
            </w:r>
            <w:r w:rsidRPr="009F67D3">
              <w:rPr>
                <w:rFonts w:eastAsia="標楷體"/>
                <w:sz w:val="16"/>
              </w:rPr>
              <w:br/>
              <w:t>IE510</w:t>
            </w:r>
            <w:r w:rsidRPr="009F67D3">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生產排程</w:t>
            </w:r>
          </w:p>
          <w:p w:rsidR="00D87CE0" w:rsidRPr="009F67D3" w:rsidRDefault="00D87CE0" w:rsidP="00D87CE0">
            <w:pPr>
              <w:snapToGrid w:val="0"/>
              <w:spacing w:line="200" w:lineRule="exact"/>
              <w:jc w:val="center"/>
              <w:rPr>
                <w:rFonts w:eastAsia="標楷體"/>
                <w:sz w:val="16"/>
              </w:rPr>
            </w:pPr>
            <w:r w:rsidRPr="009F67D3">
              <w:rPr>
                <w:rFonts w:eastAsia="標楷體"/>
                <w:sz w:val="16"/>
              </w:rPr>
              <w:t>Production Scheduling</w:t>
            </w:r>
          </w:p>
          <w:p w:rsidR="00D87CE0" w:rsidRPr="009F67D3" w:rsidRDefault="00D87CE0" w:rsidP="00D87CE0">
            <w:pPr>
              <w:snapToGrid w:val="0"/>
              <w:spacing w:line="200" w:lineRule="exact"/>
              <w:jc w:val="center"/>
              <w:rPr>
                <w:rFonts w:eastAsia="標楷體"/>
                <w:sz w:val="16"/>
              </w:rPr>
            </w:pPr>
            <w:r w:rsidRPr="009F67D3">
              <w:rPr>
                <w:rFonts w:eastAsia="標楷體"/>
                <w:sz w:val="16"/>
              </w:rPr>
              <w:t>IE534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半導體製造工程</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IE347</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Introduction to Semiconductor Manufacturing Technology</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雲端科技與服務</w:t>
            </w:r>
          </w:p>
          <w:p w:rsidR="00D87CE0" w:rsidRPr="009F67D3" w:rsidRDefault="00D87CE0" w:rsidP="00D87CE0">
            <w:pPr>
              <w:snapToGrid w:val="0"/>
              <w:spacing w:line="200" w:lineRule="exact"/>
              <w:jc w:val="center"/>
              <w:rPr>
                <w:rFonts w:eastAsia="標楷體"/>
                <w:sz w:val="16"/>
              </w:rPr>
            </w:pPr>
            <w:r w:rsidRPr="009F67D3">
              <w:rPr>
                <w:rFonts w:eastAsia="標楷體"/>
                <w:sz w:val="16"/>
              </w:rPr>
              <w:t>Cloud Computing Technology and Services</w:t>
            </w:r>
          </w:p>
          <w:p w:rsidR="00D87CE0" w:rsidRPr="009F67D3" w:rsidRDefault="00D87CE0" w:rsidP="00D87CE0">
            <w:pPr>
              <w:snapToGrid w:val="0"/>
              <w:spacing w:line="200" w:lineRule="exact"/>
              <w:jc w:val="center"/>
              <w:rPr>
                <w:rFonts w:eastAsia="標楷體"/>
                <w:sz w:val="16"/>
              </w:rPr>
            </w:pPr>
            <w:r w:rsidRPr="009F67D3">
              <w:rPr>
                <w:rFonts w:eastAsia="標楷體"/>
                <w:sz w:val="16"/>
              </w:rPr>
              <w:t>IE354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模擬學</w:t>
            </w:r>
          </w:p>
          <w:p w:rsidR="00D87CE0" w:rsidRPr="009F67D3" w:rsidRDefault="00D87CE0" w:rsidP="00D87CE0">
            <w:pPr>
              <w:snapToGrid w:val="0"/>
              <w:spacing w:line="200" w:lineRule="exact"/>
              <w:jc w:val="center"/>
              <w:rPr>
                <w:rFonts w:eastAsia="標楷體"/>
                <w:sz w:val="16"/>
              </w:rPr>
            </w:pPr>
            <w:r w:rsidRPr="009F67D3">
              <w:rPr>
                <w:rFonts w:eastAsia="標楷體"/>
                <w:sz w:val="16"/>
              </w:rPr>
              <w:t>Simulation</w:t>
            </w:r>
            <w:r w:rsidRPr="009F67D3">
              <w:rPr>
                <w:rFonts w:eastAsia="標楷體"/>
                <w:sz w:val="16"/>
              </w:rPr>
              <w:br/>
              <w:t>IE503</w:t>
            </w:r>
            <w:r w:rsidRPr="009F67D3">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資料視覺</w:t>
            </w:r>
          </w:p>
          <w:p w:rsidR="00D87CE0" w:rsidRPr="009F67D3" w:rsidRDefault="00D87CE0" w:rsidP="00D87CE0">
            <w:pPr>
              <w:snapToGrid w:val="0"/>
              <w:spacing w:line="200" w:lineRule="exact"/>
              <w:jc w:val="center"/>
              <w:rPr>
                <w:rFonts w:eastAsia="標楷體"/>
                <w:sz w:val="16"/>
              </w:rPr>
            </w:pPr>
            <w:r w:rsidRPr="009F67D3">
              <w:rPr>
                <w:rFonts w:eastAsia="標楷體"/>
                <w:sz w:val="16"/>
              </w:rPr>
              <w:t>Data Visualization</w:t>
            </w:r>
          </w:p>
          <w:p w:rsidR="00D87CE0" w:rsidRPr="009F67D3" w:rsidRDefault="00D87CE0" w:rsidP="00D87CE0">
            <w:pPr>
              <w:snapToGrid w:val="0"/>
              <w:spacing w:line="200" w:lineRule="exact"/>
              <w:jc w:val="center"/>
              <w:rPr>
                <w:rFonts w:eastAsia="標楷體"/>
                <w:sz w:val="16"/>
              </w:rPr>
            </w:pPr>
            <w:r w:rsidRPr="009F67D3">
              <w:rPr>
                <w:rFonts w:eastAsia="標楷體"/>
                <w:sz w:val="16"/>
              </w:rPr>
              <w:t>IE574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科技報告演練</w:t>
            </w:r>
          </w:p>
          <w:p w:rsidR="00D87CE0" w:rsidRPr="009F67D3" w:rsidRDefault="00D87CE0" w:rsidP="00D87CE0">
            <w:pPr>
              <w:snapToGrid w:val="0"/>
              <w:spacing w:line="200" w:lineRule="exact"/>
              <w:jc w:val="center"/>
              <w:rPr>
                <w:rFonts w:eastAsia="標楷體"/>
                <w:sz w:val="16"/>
              </w:rPr>
            </w:pPr>
            <w:r w:rsidRPr="009F67D3">
              <w:rPr>
                <w:rFonts w:eastAsia="標楷體"/>
                <w:sz w:val="16"/>
              </w:rPr>
              <w:t>Technical Writings and Oral Presentation</w:t>
            </w:r>
          </w:p>
          <w:p w:rsidR="00D87CE0" w:rsidRPr="009F67D3" w:rsidRDefault="00D87CE0" w:rsidP="00D87CE0">
            <w:pPr>
              <w:snapToGrid w:val="0"/>
              <w:spacing w:line="200" w:lineRule="exact"/>
              <w:jc w:val="center"/>
              <w:rPr>
                <w:rFonts w:eastAsia="標楷體"/>
                <w:sz w:val="16"/>
              </w:rPr>
            </w:pPr>
            <w:r w:rsidRPr="009F67D3">
              <w:rPr>
                <w:rFonts w:eastAsia="標楷體"/>
                <w:sz w:val="16"/>
              </w:rPr>
              <w:t>IE422</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服務系統設計</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Service Systems Design</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IE581</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時間序列分析</w:t>
            </w:r>
          </w:p>
          <w:p w:rsidR="00D87CE0" w:rsidRPr="009F67D3" w:rsidRDefault="00D87CE0" w:rsidP="00D87CE0">
            <w:pPr>
              <w:snapToGrid w:val="0"/>
              <w:spacing w:line="200" w:lineRule="exact"/>
              <w:jc w:val="center"/>
              <w:rPr>
                <w:rFonts w:eastAsia="標楷體"/>
                <w:sz w:val="16"/>
              </w:rPr>
            </w:pPr>
            <w:r w:rsidRPr="009F67D3">
              <w:rPr>
                <w:rFonts w:eastAsia="標楷體"/>
                <w:sz w:val="16"/>
              </w:rPr>
              <w:t>Time Series Analysis and Forecasting</w:t>
            </w:r>
          </w:p>
          <w:p w:rsidR="00D87CE0" w:rsidRPr="009F67D3" w:rsidRDefault="00D87CE0" w:rsidP="00D87CE0">
            <w:pPr>
              <w:snapToGrid w:val="0"/>
              <w:spacing w:line="200" w:lineRule="exact"/>
              <w:jc w:val="center"/>
              <w:rPr>
                <w:rFonts w:eastAsia="標楷體"/>
                <w:sz w:val="16"/>
              </w:rPr>
            </w:pPr>
            <w:r w:rsidRPr="009F67D3">
              <w:rPr>
                <w:rFonts w:eastAsia="標楷體"/>
                <w:sz w:val="16"/>
              </w:rPr>
              <w:t>IE518</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專案管理</w:t>
            </w:r>
          </w:p>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Project Management</w:t>
            </w:r>
          </w:p>
          <w:p w:rsidR="00D87CE0" w:rsidRPr="009F67D3" w:rsidRDefault="00D87CE0" w:rsidP="00D87CE0">
            <w:pPr>
              <w:snapToGrid w:val="0"/>
              <w:spacing w:line="200" w:lineRule="exact"/>
              <w:jc w:val="center"/>
              <w:rPr>
                <w:rFonts w:eastAsia="標楷體"/>
                <w:sz w:val="16"/>
              </w:rPr>
            </w:pPr>
            <w:r w:rsidRPr="009F67D3">
              <w:rPr>
                <w:rFonts w:eastAsia="標楷體"/>
                <w:sz w:val="16"/>
              </w:rPr>
              <w:t>IE375</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電腦輔助設計與製造</w:t>
            </w:r>
            <w:r w:rsidRPr="009F67D3">
              <w:rPr>
                <w:rFonts w:eastAsia="標楷體"/>
                <w:sz w:val="16"/>
                <w:szCs w:val="16"/>
              </w:rPr>
              <w:t>I</w:t>
            </w:r>
            <w:r w:rsidRPr="009F67D3">
              <w:rPr>
                <w:rFonts w:eastAsia="標楷體"/>
                <w:sz w:val="16"/>
              </w:rPr>
              <w:br/>
              <w:t>Computer-Aided Design and Manufacturing(I)</w:t>
            </w:r>
          </w:p>
          <w:p w:rsidR="00D87CE0" w:rsidRPr="009F67D3" w:rsidRDefault="00D87CE0" w:rsidP="00D87CE0">
            <w:pPr>
              <w:snapToGrid w:val="0"/>
              <w:spacing w:line="200" w:lineRule="exact"/>
              <w:jc w:val="center"/>
              <w:rPr>
                <w:rFonts w:eastAsia="標楷體"/>
                <w:sz w:val="16"/>
              </w:rPr>
            </w:pPr>
            <w:r w:rsidRPr="009F67D3">
              <w:rPr>
                <w:rFonts w:eastAsia="標楷體"/>
                <w:sz w:val="16"/>
              </w:rPr>
              <w:t>IE544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C94DB6" w:rsidRDefault="00D87CE0" w:rsidP="00D87CE0">
            <w:pPr>
              <w:snapToGrid w:val="0"/>
              <w:spacing w:line="200" w:lineRule="exact"/>
              <w:jc w:val="center"/>
              <w:rPr>
                <w:rFonts w:eastAsia="標楷體"/>
                <w:sz w:val="16"/>
                <w:szCs w:val="20"/>
              </w:rPr>
            </w:pPr>
            <w:r w:rsidRPr="00C94DB6">
              <w:rPr>
                <w:rFonts w:eastAsia="標楷體" w:hint="eastAsia"/>
                <w:sz w:val="16"/>
                <w:szCs w:val="20"/>
              </w:rPr>
              <w:t>醫療品質管理</w:t>
            </w:r>
            <w:r w:rsidRPr="00C94DB6">
              <w:rPr>
                <w:rFonts w:eastAsia="標楷體"/>
                <w:sz w:val="16"/>
                <w:szCs w:val="20"/>
              </w:rPr>
              <w:t>Quality Management in Healthcare</w:t>
            </w:r>
          </w:p>
          <w:p w:rsidR="00D87CE0" w:rsidRPr="00C94DB6" w:rsidRDefault="00D87CE0" w:rsidP="00D87CE0">
            <w:pPr>
              <w:snapToGrid w:val="0"/>
              <w:spacing w:line="200" w:lineRule="exact"/>
              <w:jc w:val="center"/>
              <w:rPr>
                <w:rFonts w:eastAsia="標楷體"/>
                <w:sz w:val="16"/>
                <w:szCs w:val="20"/>
              </w:rPr>
            </w:pPr>
            <w:r w:rsidRPr="00C94DB6">
              <w:rPr>
                <w:rFonts w:eastAsia="標楷體" w:hint="eastAsia"/>
                <w:sz w:val="16"/>
                <w:szCs w:val="20"/>
              </w:rPr>
              <w:t>IE376</w:t>
            </w:r>
            <w:r w:rsidRPr="00C94DB6">
              <w:rPr>
                <w:rFonts w:eastAsia="標楷體" w:hint="eastAsia"/>
                <w:sz w:val="16"/>
                <w:szCs w:val="20"/>
              </w:rPr>
              <w:tab/>
            </w:r>
          </w:p>
          <w:p w:rsidR="00D87CE0" w:rsidRPr="00942294" w:rsidRDefault="00D87CE0" w:rsidP="00D87CE0">
            <w:pPr>
              <w:snapToGrid w:val="0"/>
              <w:spacing w:line="200" w:lineRule="exact"/>
              <w:jc w:val="center"/>
              <w:rPr>
                <w:rFonts w:eastAsia="標楷體"/>
                <w:sz w:val="18"/>
                <w:szCs w:val="18"/>
              </w:rPr>
            </w:pPr>
            <w:r w:rsidRPr="00C94DB6">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6"/>
                <w:szCs w:val="16"/>
              </w:rPr>
            </w:pPr>
            <w:r w:rsidRPr="009F67D3">
              <w:rPr>
                <w:rFonts w:eastAsia="標楷體"/>
                <w:sz w:val="16"/>
                <w:szCs w:val="16"/>
              </w:rPr>
              <w:t>物件導向策略與程式設計</w:t>
            </w:r>
          </w:p>
          <w:p w:rsidR="00D87CE0" w:rsidRPr="009F67D3" w:rsidRDefault="00D87CE0" w:rsidP="00D87CE0">
            <w:pPr>
              <w:spacing w:line="200" w:lineRule="exact"/>
              <w:jc w:val="center"/>
              <w:rPr>
                <w:rFonts w:eastAsia="標楷體"/>
                <w:sz w:val="16"/>
                <w:szCs w:val="16"/>
              </w:rPr>
            </w:pPr>
            <w:r w:rsidRPr="009F67D3">
              <w:rPr>
                <w:rFonts w:eastAsia="標楷體"/>
                <w:sz w:val="16"/>
                <w:szCs w:val="16"/>
              </w:rPr>
              <w:t>Object-Oriented Planning and Programming</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IE516</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r>
      <w:tr w:rsidR="00D87CE0" w:rsidRPr="009F67D3" w:rsidTr="00D71F8A">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2294" w:rsidRDefault="00D87CE0" w:rsidP="00D87CE0">
            <w:pPr>
              <w:snapToGrid w:val="0"/>
              <w:spacing w:line="200" w:lineRule="exact"/>
              <w:jc w:val="center"/>
              <w:rPr>
                <w:rFonts w:eastAsia="標楷體"/>
                <w:sz w:val="18"/>
                <w:szCs w:val="18"/>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2294" w:rsidRDefault="00D87CE0" w:rsidP="00D87CE0">
            <w:pPr>
              <w:snapToGrid w:val="0"/>
              <w:spacing w:line="200" w:lineRule="exact"/>
              <w:jc w:val="center"/>
              <w:rPr>
                <w:rFonts w:eastAsia="標楷體"/>
                <w:sz w:val="18"/>
                <w:szCs w:val="18"/>
              </w:rPr>
            </w:pP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6"/>
                <w:szCs w:val="16"/>
              </w:rPr>
            </w:pPr>
            <w:r w:rsidRPr="009F67D3">
              <w:rPr>
                <w:rFonts w:eastAsia="標楷體"/>
                <w:sz w:val="16"/>
                <w:szCs w:val="16"/>
              </w:rPr>
              <w:t>物聯網概論與實務</w:t>
            </w:r>
            <w:r w:rsidRPr="009F67D3">
              <w:rPr>
                <w:rFonts w:eastAsia="標楷體"/>
                <w:sz w:val="16"/>
                <w:szCs w:val="16"/>
              </w:rPr>
              <w:t>Introduction and Practice of Internet of Things (IoT)</w:t>
            </w:r>
          </w:p>
          <w:p w:rsidR="00D87CE0" w:rsidRPr="009F67D3" w:rsidRDefault="00D87CE0" w:rsidP="00D87CE0">
            <w:pPr>
              <w:spacing w:line="200" w:lineRule="exact"/>
              <w:jc w:val="center"/>
              <w:rPr>
                <w:rFonts w:eastAsia="標楷體"/>
                <w:sz w:val="16"/>
                <w:szCs w:val="16"/>
              </w:rPr>
            </w:pPr>
            <w:r w:rsidRPr="009F67D3">
              <w:rPr>
                <w:rFonts w:eastAsia="標楷體"/>
                <w:sz w:val="16"/>
                <w:szCs w:val="16"/>
              </w:rPr>
              <w:t>IE626</w:t>
            </w:r>
          </w:p>
          <w:p w:rsidR="00D87CE0" w:rsidRPr="009F67D3" w:rsidRDefault="00D87CE0" w:rsidP="00D87CE0">
            <w:pPr>
              <w:spacing w:line="200" w:lineRule="exact"/>
              <w:jc w:val="center"/>
              <w:rPr>
                <w:rFonts w:eastAsia="標楷體"/>
                <w:sz w:val="16"/>
                <w:szCs w:val="16"/>
              </w:rPr>
            </w:pPr>
            <w:r w:rsidRPr="009F67D3">
              <w:rPr>
                <w:rFonts w:eastAsia="標楷體"/>
                <w:sz w:val="16"/>
                <w:szCs w:val="16"/>
              </w:rPr>
              <w:t>(3)</w:t>
            </w:r>
          </w:p>
        </w:tc>
      </w:tr>
      <w:tr w:rsidR="00D87CE0" w:rsidRPr="009F67D3"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33D93" w:rsidRDefault="00D87CE0" w:rsidP="00D87CE0">
            <w:pPr>
              <w:snapToGrid w:val="0"/>
              <w:spacing w:line="200" w:lineRule="exact"/>
              <w:jc w:val="center"/>
              <w:rPr>
                <w:rFonts w:eastAsia="標楷體"/>
                <w:color w:val="0000FF"/>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6659BA" w:rsidRDefault="00D87CE0" w:rsidP="00D87CE0">
            <w:pPr>
              <w:spacing w:line="200" w:lineRule="exact"/>
              <w:jc w:val="center"/>
              <w:rPr>
                <w:rFonts w:eastAsia="SimSun"/>
                <w:sz w:val="16"/>
                <w:szCs w:val="16"/>
              </w:rPr>
            </w:pPr>
            <w:r w:rsidRPr="006659BA">
              <w:rPr>
                <w:rFonts w:eastAsia="標楷體"/>
                <w:sz w:val="16"/>
                <w:szCs w:val="16"/>
              </w:rPr>
              <w:t>巨量資料分析</w:t>
            </w:r>
            <w:r w:rsidRPr="006659BA">
              <w:rPr>
                <w:rFonts w:eastAsia="標楷體" w:hint="eastAsia"/>
                <w:sz w:val="16"/>
                <w:szCs w:val="16"/>
              </w:rPr>
              <w:t>(</w:t>
            </w:r>
            <w:r w:rsidRPr="006659BA">
              <w:rPr>
                <w:rFonts w:eastAsia="標楷體" w:hint="eastAsia"/>
                <w:sz w:val="18"/>
                <w:szCs w:val="18"/>
              </w:rPr>
              <w:t>一</w:t>
            </w:r>
            <w:r w:rsidRPr="006659BA">
              <w:rPr>
                <w:rFonts w:eastAsia="標楷體" w:hint="eastAsia"/>
                <w:sz w:val="18"/>
                <w:szCs w:val="18"/>
              </w:rPr>
              <w:t>)</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Big Data</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 xml:space="preserve"> Analytics</w:t>
            </w:r>
            <w:r w:rsidRPr="006659BA">
              <w:rPr>
                <w:rFonts w:eastAsia="標楷體" w:hint="eastAsia"/>
                <w:sz w:val="16"/>
                <w:szCs w:val="16"/>
              </w:rPr>
              <w:t>(I)</w:t>
            </w:r>
          </w:p>
          <w:p w:rsidR="00D87CE0" w:rsidRPr="006659BA" w:rsidRDefault="00D87CE0" w:rsidP="00D87CE0">
            <w:pPr>
              <w:spacing w:line="200" w:lineRule="exact"/>
              <w:jc w:val="center"/>
              <w:rPr>
                <w:rFonts w:eastAsia="SimSun"/>
                <w:sz w:val="16"/>
                <w:szCs w:val="16"/>
              </w:rPr>
            </w:pPr>
            <w:r w:rsidRPr="006659BA">
              <w:rPr>
                <w:rFonts w:eastAsia="標楷體"/>
                <w:sz w:val="16"/>
                <w:szCs w:val="16"/>
              </w:rPr>
              <w:t>IE62</w:t>
            </w:r>
            <w:r w:rsidRPr="006659BA">
              <w:rPr>
                <w:rFonts w:eastAsia="標楷體" w:hint="eastAsia"/>
                <w:sz w:val="16"/>
                <w:szCs w:val="16"/>
              </w:rPr>
              <w:t>8</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(3)</w:t>
            </w:r>
          </w:p>
        </w:tc>
      </w:tr>
      <w:tr w:rsidR="00D87CE0" w:rsidRPr="009F67D3" w:rsidTr="00D71F8A">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6659BA" w:rsidRDefault="00D87CE0" w:rsidP="00D87CE0">
            <w:pPr>
              <w:spacing w:line="200" w:lineRule="exact"/>
              <w:jc w:val="center"/>
              <w:rPr>
                <w:rFonts w:eastAsia="SimSun"/>
                <w:sz w:val="16"/>
                <w:szCs w:val="16"/>
              </w:rPr>
            </w:pPr>
            <w:r w:rsidRPr="006659BA">
              <w:rPr>
                <w:rFonts w:eastAsia="標楷體"/>
                <w:sz w:val="16"/>
                <w:szCs w:val="16"/>
              </w:rPr>
              <w:t>巨量資料分析</w:t>
            </w:r>
            <w:r w:rsidRPr="006659BA">
              <w:rPr>
                <w:rFonts w:eastAsia="標楷體" w:hint="eastAsia"/>
                <w:sz w:val="16"/>
                <w:szCs w:val="16"/>
              </w:rPr>
              <w:t>(</w:t>
            </w:r>
            <w:r w:rsidRPr="006659BA">
              <w:rPr>
                <w:rFonts w:eastAsia="標楷體" w:hint="eastAsia"/>
                <w:sz w:val="16"/>
                <w:szCs w:val="16"/>
              </w:rPr>
              <w:t>二</w:t>
            </w:r>
            <w:r w:rsidRPr="006659BA">
              <w:rPr>
                <w:rFonts w:eastAsia="標楷體" w:hint="eastAsia"/>
                <w:sz w:val="18"/>
                <w:szCs w:val="18"/>
              </w:rPr>
              <w:t>)</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Big Data</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 xml:space="preserve"> Analytics</w:t>
            </w:r>
            <w:r w:rsidRPr="006659BA">
              <w:rPr>
                <w:rFonts w:eastAsia="標楷體" w:hint="eastAsia"/>
                <w:sz w:val="16"/>
                <w:szCs w:val="16"/>
              </w:rPr>
              <w:t>(II)</w:t>
            </w:r>
          </w:p>
          <w:p w:rsidR="00D87CE0" w:rsidRPr="006659BA" w:rsidRDefault="00D87CE0" w:rsidP="00D87CE0">
            <w:pPr>
              <w:spacing w:line="200" w:lineRule="exact"/>
              <w:jc w:val="center"/>
              <w:rPr>
                <w:rFonts w:eastAsia="SimSun"/>
                <w:sz w:val="16"/>
                <w:szCs w:val="16"/>
              </w:rPr>
            </w:pPr>
            <w:r w:rsidRPr="006659BA">
              <w:rPr>
                <w:rFonts w:eastAsia="標楷體"/>
                <w:sz w:val="16"/>
                <w:szCs w:val="16"/>
              </w:rPr>
              <w:t>IE62</w:t>
            </w:r>
            <w:r w:rsidRPr="006659BA">
              <w:rPr>
                <w:rFonts w:eastAsia="標楷體" w:hint="eastAsia"/>
                <w:sz w:val="16"/>
                <w:szCs w:val="16"/>
              </w:rPr>
              <w:t>9</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(3)</w:t>
            </w:r>
          </w:p>
        </w:tc>
      </w:tr>
      <w:tr w:rsidR="00D87CE0" w:rsidRPr="009F67D3" w:rsidTr="00E83C58">
        <w:trPr>
          <w:cantSplit/>
          <w:trHeight w:val="1198"/>
          <w:jc w:val="center"/>
        </w:trPr>
        <w:tc>
          <w:tcPr>
            <w:tcW w:w="1266" w:type="dxa"/>
            <w:gridSpan w:val="2"/>
            <w:tcBorders>
              <w:top w:val="single" w:sz="8" w:space="0" w:color="auto"/>
              <w:left w:val="single" w:sz="8" w:space="0" w:color="auto"/>
              <w:bottom w:val="single" w:sz="8" w:space="0" w:color="auto"/>
              <w:right w:val="single" w:sz="8" w:space="0" w:color="auto"/>
            </w:tcBorders>
            <w:vAlign w:val="center"/>
          </w:tcPr>
          <w:p w:rsidR="00D87CE0" w:rsidRPr="009F67D3" w:rsidRDefault="00D87CE0" w:rsidP="00D87CE0">
            <w:pPr>
              <w:spacing w:line="200" w:lineRule="exact"/>
              <w:jc w:val="center"/>
              <w:rPr>
                <w:rFonts w:eastAsia="標楷體"/>
                <w:sz w:val="18"/>
              </w:rPr>
            </w:pPr>
            <w:r w:rsidRPr="009F67D3">
              <w:rPr>
                <w:rFonts w:eastAsia="標楷體"/>
                <w:sz w:val="18"/>
              </w:rPr>
              <w:t>備註</w:t>
            </w:r>
          </w:p>
        </w:tc>
        <w:tc>
          <w:tcPr>
            <w:tcW w:w="9704" w:type="dxa"/>
            <w:gridSpan w:val="8"/>
            <w:tcBorders>
              <w:top w:val="single" w:sz="8" w:space="0" w:color="auto"/>
              <w:left w:val="single" w:sz="8" w:space="0" w:color="auto"/>
              <w:bottom w:val="single" w:sz="8" w:space="0" w:color="auto"/>
              <w:right w:val="single" w:sz="8" w:space="0" w:color="auto"/>
            </w:tcBorders>
            <w:vAlign w:val="center"/>
          </w:tcPr>
          <w:p w:rsidR="00D87CE0" w:rsidRPr="009F67D3" w:rsidRDefault="00D87CE0" w:rsidP="00D87CE0">
            <w:pPr>
              <w:widowControl w:val="0"/>
              <w:numPr>
                <w:ilvl w:val="0"/>
                <w:numId w:val="5"/>
              </w:numPr>
              <w:snapToGrid w:val="0"/>
              <w:spacing w:line="300" w:lineRule="exact"/>
              <w:ind w:left="357"/>
              <w:rPr>
                <w:rFonts w:eastAsia="標楷體"/>
                <w:sz w:val="18"/>
                <w:szCs w:val="18"/>
              </w:rPr>
            </w:pPr>
            <w:r w:rsidRPr="009F67D3">
              <w:rPr>
                <w:rFonts w:eastAsia="標楷體"/>
                <w:sz w:val="18"/>
                <w:szCs w:val="18"/>
              </w:rPr>
              <w:t>系選修共計</w:t>
            </w:r>
            <w:r w:rsidRPr="009F67D3">
              <w:rPr>
                <w:rFonts w:eastAsia="標楷體"/>
                <w:b/>
                <w:sz w:val="18"/>
                <w:szCs w:val="18"/>
              </w:rPr>
              <w:t>2</w:t>
            </w:r>
            <w:r w:rsidRPr="009F67D3">
              <w:rPr>
                <w:rFonts w:eastAsia="標楷體" w:hint="eastAsia"/>
                <w:b/>
                <w:sz w:val="18"/>
                <w:szCs w:val="18"/>
              </w:rPr>
              <w:t>7</w:t>
            </w:r>
            <w:r w:rsidRPr="009F67D3">
              <w:rPr>
                <w:rFonts w:eastAsia="標楷體"/>
                <w:sz w:val="18"/>
                <w:szCs w:val="18"/>
              </w:rPr>
              <w:t>學分，其中</w:t>
            </w:r>
            <w:r w:rsidRPr="009F67D3">
              <w:rPr>
                <w:rFonts w:eastAsia="標楷體"/>
                <w:b/>
                <w:sz w:val="18"/>
                <w:szCs w:val="18"/>
              </w:rPr>
              <w:t>1</w:t>
            </w:r>
            <w:r w:rsidRPr="009F67D3">
              <w:rPr>
                <w:rFonts w:eastAsia="標楷體" w:hint="eastAsia"/>
                <w:b/>
                <w:sz w:val="18"/>
                <w:szCs w:val="18"/>
              </w:rPr>
              <w:t>7</w:t>
            </w:r>
            <w:r w:rsidRPr="009F67D3">
              <w:rPr>
                <w:rFonts w:eastAsia="標楷體"/>
                <w:sz w:val="18"/>
                <w:szCs w:val="18"/>
              </w:rPr>
              <w:t>學分可修習外系所開放之課程。修習</w:t>
            </w:r>
            <w:r w:rsidRPr="009F67D3">
              <w:rPr>
                <w:rFonts w:eastAsia="標楷體"/>
                <w:sz w:val="18"/>
                <w:szCs w:val="18"/>
              </w:rPr>
              <w:t>IE414</w:t>
            </w:r>
            <w:r w:rsidRPr="009F67D3">
              <w:rPr>
                <w:rFonts w:eastAsia="標楷體"/>
                <w:sz w:val="18"/>
                <w:szCs w:val="18"/>
              </w:rPr>
              <w:t>專業實習（一）</w:t>
            </w:r>
            <w:r w:rsidRPr="009F67D3">
              <w:rPr>
                <w:rFonts w:eastAsia="標楷體"/>
                <w:sz w:val="18"/>
                <w:szCs w:val="18"/>
              </w:rPr>
              <w:t xml:space="preserve">(2) </w:t>
            </w:r>
            <w:r w:rsidRPr="009F67D3">
              <w:rPr>
                <w:rFonts w:eastAsia="標楷體"/>
                <w:sz w:val="18"/>
                <w:szCs w:val="18"/>
              </w:rPr>
              <w:t>課程者可計入系選修學分。</w:t>
            </w:r>
            <w:r w:rsidRPr="009F67D3">
              <w:rPr>
                <w:rFonts w:eastAsia="標楷體"/>
                <w:sz w:val="18"/>
                <w:szCs w:val="18"/>
              </w:rPr>
              <w:t xml:space="preserve">There are </w:t>
            </w:r>
            <w:r w:rsidRPr="009F67D3">
              <w:rPr>
                <w:rFonts w:eastAsia="標楷體"/>
                <w:b/>
                <w:sz w:val="18"/>
                <w:szCs w:val="18"/>
              </w:rPr>
              <w:t>27</w:t>
            </w:r>
            <w:r w:rsidRPr="009F67D3">
              <w:rPr>
                <w:rFonts w:eastAsia="標楷體"/>
                <w:sz w:val="18"/>
                <w:szCs w:val="18"/>
              </w:rPr>
              <w:t xml:space="preserve"> credits for the department electives, within which </w:t>
            </w:r>
            <w:r w:rsidRPr="009F67D3">
              <w:rPr>
                <w:rFonts w:eastAsia="標楷體"/>
                <w:b/>
                <w:sz w:val="18"/>
                <w:szCs w:val="18"/>
              </w:rPr>
              <w:t>17</w:t>
            </w:r>
            <w:r w:rsidRPr="009F67D3">
              <w:rPr>
                <w:rFonts w:eastAsia="標楷體"/>
                <w:sz w:val="18"/>
                <w:szCs w:val="18"/>
              </w:rPr>
              <w:t xml:space="preserve"> credits can be from other departments. Graduation Project IE440(2) can be counted toward department electives.</w:t>
            </w:r>
          </w:p>
          <w:p w:rsidR="00D87CE0" w:rsidRPr="009F67D3" w:rsidRDefault="00D87CE0" w:rsidP="00D87CE0">
            <w:pPr>
              <w:widowControl w:val="0"/>
              <w:numPr>
                <w:ilvl w:val="0"/>
                <w:numId w:val="5"/>
              </w:numPr>
              <w:snapToGrid w:val="0"/>
              <w:spacing w:line="300" w:lineRule="exact"/>
              <w:ind w:left="357"/>
              <w:rPr>
                <w:rFonts w:eastAsia="標楷體"/>
                <w:bCs/>
                <w:sz w:val="18"/>
                <w:szCs w:val="18"/>
              </w:rPr>
            </w:pPr>
            <w:r w:rsidRPr="009F67D3">
              <w:rPr>
                <w:rFonts w:eastAsia="標楷體"/>
                <w:bCs/>
                <w:sz w:val="18"/>
                <w:szCs w:val="18"/>
              </w:rPr>
              <w:t>凡修畢本系規定學程之課程者，將由本系授與各學程證書。</w:t>
            </w:r>
          </w:p>
          <w:p w:rsidR="00D87CE0" w:rsidRPr="009F67D3" w:rsidRDefault="00D87CE0" w:rsidP="00D87CE0">
            <w:pPr>
              <w:snapToGrid w:val="0"/>
              <w:spacing w:line="300" w:lineRule="exact"/>
              <w:ind w:left="357"/>
              <w:rPr>
                <w:rFonts w:eastAsia="標楷體"/>
                <w:sz w:val="18"/>
                <w:szCs w:val="18"/>
              </w:rPr>
            </w:pPr>
            <w:r w:rsidRPr="009F67D3">
              <w:rPr>
                <w:rFonts w:eastAsia="標楷體"/>
                <w:bCs/>
                <w:sz w:val="18"/>
                <w:szCs w:val="18"/>
              </w:rPr>
              <w:t>IEM will issue Program completion certificate upon completing IEM required study program.</w:t>
            </w:r>
          </w:p>
        </w:tc>
      </w:tr>
    </w:tbl>
    <w:p w:rsidR="004B531B" w:rsidRPr="009F67D3" w:rsidRDefault="004B531B" w:rsidP="004B531B">
      <w:pPr>
        <w:snapToGrid w:val="0"/>
        <w:ind w:leftChars="-472" w:left="-161" w:rightChars="-93" w:right="-223" w:hangingChars="405" w:hanging="972"/>
        <w:jc w:val="center"/>
        <w:rPr>
          <w:rFonts w:eastAsia="標楷體"/>
        </w:rPr>
      </w:pPr>
      <w:r w:rsidRPr="009F67D3">
        <w:rPr>
          <w:rFonts w:eastAsia="標楷體"/>
        </w:rPr>
        <w:t xml:space="preserve"> </w:t>
      </w:r>
    </w:p>
    <w:p w:rsidR="00DD12EB" w:rsidRDefault="00DD12EB">
      <w:pPr>
        <w:rPr>
          <w:rFonts w:eastAsia="標楷體"/>
        </w:rPr>
      </w:pPr>
      <w:r>
        <w:rPr>
          <w:rFonts w:eastAsia="標楷體"/>
        </w:rPr>
        <w:br w:type="page"/>
      </w:r>
    </w:p>
    <w:p w:rsidR="00DD12EB" w:rsidRPr="00E13761" w:rsidRDefault="00DD12EB" w:rsidP="00DD12EB">
      <w:pPr>
        <w:snapToGrid w:val="0"/>
        <w:ind w:left="2" w:rightChars="17" w:right="41" w:hanging="2"/>
        <w:jc w:val="center"/>
        <w:rPr>
          <w:rFonts w:eastAsia="標楷體"/>
          <w:b/>
          <w:sz w:val="28"/>
          <w:szCs w:val="28"/>
        </w:rPr>
      </w:pPr>
      <w:r w:rsidRPr="00E13761">
        <w:rPr>
          <w:rFonts w:eastAsia="標楷體"/>
          <w:b/>
          <w:sz w:val="28"/>
          <w:szCs w:val="28"/>
        </w:rPr>
        <w:lastRenderedPageBreak/>
        <w:t>元智大學工業工程與管理學系</w:t>
      </w:r>
      <w:r w:rsidRPr="00E13761">
        <w:rPr>
          <w:rFonts w:eastAsia="標楷體"/>
          <w:b/>
          <w:sz w:val="28"/>
          <w:szCs w:val="28"/>
        </w:rPr>
        <w:t xml:space="preserve"> </w:t>
      </w:r>
      <w:r w:rsidRPr="00E13761">
        <w:rPr>
          <w:rFonts w:eastAsia="標楷體"/>
          <w:b/>
          <w:sz w:val="28"/>
          <w:szCs w:val="28"/>
        </w:rPr>
        <w:t>學程修業規定</w:t>
      </w:r>
    </w:p>
    <w:p w:rsidR="00DD12EB" w:rsidRPr="00E13761" w:rsidRDefault="0054428A" w:rsidP="00DD12EB">
      <w:pPr>
        <w:snapToGrid w:val="0"/>
        <w:ind w:rightChars="17" w:right="41" w:hanging="2"/>
        <w:jc w:val="center"/>
        <w:rPr>
          <w:rFonts w:eastAsia="SimSun"/>
          <w:b/>
        </w:rPr>
      </w:pPr>
      <w:r>
        <w:rPr>
          <w:rFonts w:eastAsia="標楷體"/>
          <w:b/>
        </w:rPr>
        <w:t>110</w:t>
      </w:r>
      <w:r w:rsidR="00DD12EB" w:rsidRPr="00E13761">
        <w:rPr>
          <w:rFonts w:eastAsia="標楷體"/>
          <w:b/>
        </w:rPr>
        <w:t>學年度入學新生適用</w:t>
      </w:r>
    </w:p>
    <w:p w:rsidR="00DD12EB" w:rsidRPr="00E13761" w:rsidRDefault="00DD12EB" w:rsidP="00DD12EB">
      <w:pPr>
        <w:snapToGrid w:val="0"/>
        <w:ind w:rightChars="17" w:right="41" w:hanging="2"/>
        <w:jc w:val="center"/>
        <w:rPr>
          <w:rFonts w:eastAsia="標楷體"/>
          <w:b/>
        </w:rPr>
      </w:pPr>
      <w:r w:rsidRPr="00E13761">
        <w:rPr>
          <w:rFonts w:eastAsia="標楷體"/>
          <w:b/>
        </w:rPr>
        <w:t>for Admission in Academic Year 20</w:t>
      </w:r>
      <w:r w:rsidR="0054428A">
        <w:rPr>
          <w:rFonts w:eastAsia="標楷體"/>
          <w:b/>
        </w:rPr>
        <w:t>21</w:t>
      </w:r>
      <w:r w:rsidRPr="00E13761">
        <w:rPr>
          <w:rFonts w:eastAsia="標楷體"/>
          <w:b/>
        </w:rPr>
        <w:t>: Fall</w:t>
      </w:r>
      <w:r w:rsidR="00D40153">
        <w:rPr>
          <w:rFonts w:eastAsia="標楷體" w:hint="eastAsia"/>
          <w:b/>
        </w:rPr>
        <w:t xml:space="preserve"> 202</w:t>
      </w:r>
      <w:r w:rsidR="0054428A">
        <w:rPr>
          <w:rFonts w:eastAsia="標楷體"/>
          <w:b/>
        </w:rPr>
        <w:t>1</w:t>
      </w:r>
      <w:r w:rsidRPr="00E13761">
        <w:rPr>
          <w:rFonts w:eastAsia="標楷體"/>
          <w:b/>
        </w:rPr>
        <w:t xml:space="preserve"> &amp; Spring 2</w:t>
      </w:r>
      <w:r w:rsidR="00D40153">
        <w:rPr>
          <w:rFonts w:eastAsia="標楷體" w:hint="eastAsia"/>
          <w:b/>
        </w:rPr>
        <w:t>02</w:t>
      </w:r>
      <w:r w:rsidR="0054428A">
        <w:rPr>
          <w:rFonts w:eastAsia="標楷體"/>
          <w:b/>
        </w:rPr>
        <w:t>2</w:t>
      </w:r>
    </w:p>
    <w:p w:rsidR="00DD12EB" w:rsidRPr="00E13761" w:rsidRDefault="00DD12EB" w:rsidP="00DD12EB">
      <w:pPr>
        <w:snapToGrid w:val="0"/>
        <w:jc w:val="center"/>
        <w:rPr>
          <w:rFonts w:eastAsia="標楷體"/>
          <w:b/>
        </w:rPr>
      </w:pPr>
    </w:p>
    <w:p w:rsidR="00B40552" w:rsidRPr="00B40552" w:rsidRDefault="00B40552" w:rsidP="00B40552">
      <w:pPr>
        <w:snapToGrid w:val="0"/>
        <w:ind w:right="-1"/>
        <w:jc w:val="right"/>
        <w:rPr>
          <w:rFonts w:eastAsia="標楷體"/>
          <w:sz w:val="20"/>
          <w:szCs w:val="20"/>
        </w:rPr>
      </w:pPr>
      <w:r w:rsidRPr="00B40552">
        <w:rPr>
          <w:rFonts w:eastAsia="標楷體" w:hint="eastAsia"/>
          <w:sz w:val="20"/>
          <w:szCs w:val="20"/>
        </w:rPr>
        <w:t xml:space="preserve">109.11.11 </w:t>
      </w:r>
      <w:r w:rsidRPr="00B40552">
        <w:rPr>
          <w:rFonts w:eastAsia="標楷體" w:hint="eastAsia"/>
          <w:sz w:val="20"/>
          <w:szCs w:val="20"/>
        </w:rPr>
        <w:t>一○九學年度第二次教務會議修訂通過</w:t>
      </w:r>
    </w:p>
    <w:p w:rsidR="00837FAF" w:rsidRDefault="00B40552" w:rsidP="00B40552">
      <w:pPr>
        <w:snapToGrid w:val="0"/>
        <w:ind w:right="-1"/>
        <w:jc w:val="right"/>
        <w:rPr>
          <w:rFonts w:eastAsia="標楷體"/>
          <w:sz w:val="20"/>
          <w:szCs w:val="20"/>
        </w:rPr>
      </w:pPr>
      <w:r w:rsidRPr="00B40552">
        <w:rPr>
          <w:rFonts w:eastAsia="標楷體"/>
          <w:sz w:val="20"/>
          <w:szCs w:val="20"/>
        </w:rPr>
        <w:t>Amended by the 2nd Academic Affairs Meeting, Academic Year 2019, on November 11, 2020</w:t>
      </w:r>
    </w:p>
    <w:p w:rsidR="00B40552" w:rsidRPr="00B40552" w:rsidRDefault="00B40552" w:rsidP="00B40552">
      <w:pPr>
        <w:snapToGrid w:val="0"/>
        <w:ind w:right="-1"/>
        <w:jc w:val="right"/>
        <w:rPr>
          <w:rFonts w:eastAsia="SimSun"/>
          <w:sz w:val="20"/>
          <w:szCs w:val="20"/>
        </w:rPr>
      </w:pPr>
    </w:p>
    <w:p w:rsidR="00DD12EB" w:rsidRPr="00E13761" w:rsidRDefault="00DD12EB" w:rsidP="00DD12EB">
      <w:pPr>
        <w:adjustRightInd w:val="0"/>
        <w:snapToGrid w:val="0"/>
        <w:spacing w:line="240" w:lineRule="exact"/>
        <w:jc w:val="both"/>
        <w:rPr>
          <w:rFonts w:eastAsia="標楷體"/>
          <w:sz w:val="20"/>
        </w:rPr>
      </w:pPr>
      <w:r w:rsidRPr="00E13761">
        <w:rPr>
          <w:rFonts w:eastAsia="標楷體"/>
          <w:sz w:val="20"/>
        </w:rPr>
        <w:t>本系規劃之學程課程</w:t>
      </w:r>
      <w:r w:rsidRPr="00E13761">
        <w:rPr>
          <w:rFonts w:eastAsia="標楷體"/>
          <w:b/>
          <w:sz w:val="20"/>
          <w:u w:val="single"/>
        </w:rPr>
        <w:t>限定在本系選修</w:t>
      </w:r>
      <w:r w:rsidRPr="00E13761">
        <w:rPr>
          <w:rFonts w:eastAsia="標楷體"/>
          <w:b/>
          <w:sz w:val="20"/>
        </w:rPr>
        <w:t>，</w:t>
      </w:r>
      <w:r w:rsidRPr="00E13761">
        <w:rPr>
          <w:rFonts w:eastAsia="標楷體"/>
          <w:sz w:val="20"/>
        </w:rPr>
        <w:t>不開放外系課程抵免。若一門課同時有二個學程以上，只能擇一學程計算（資訊類課程除外）。</w:t>
      </w:r>
      <w:r w:rsidRPr="00E13761">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E13761" w:rsidRDefault="00DD12EB" w:rsidP="00DD12EB">
      <w:pPr>
        <w:adjustRightInd w:val="0"/>
        <w:snapToGrid w:val="0"/>
        <w:spacing w:line="240" w:lineRule="exact"/>
        <w:ind w:rightChars="-300" w:right="-720"/>
        <w:rPr>
          <w:rFonts w:eastAsia="標楷體"/>
          <w:sz w:val="20"/>
        </w:rPr>
      </w:pPr>
    </w:p>
    <w:p w:rsidR="00DD12EB" w:rsidRPr="00E13761"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E13761">
        <w:rPr>
          <w:rFonts w:ascii="Times New Roman" w:eastAsia="標楷體" w:hAnsi="Times New Roman"/>
          <w:kern w:val="0"/>
          <w:sz w:val="20"/>
          <w:shd w:val="pct15" w:color="auto" w:fill="FFFFFF"/>
        </w:rPr>
        <w:t>服務科學與資訊學程</w:t>
      </w:r>
      <w:r w:rsidRPr="00E13761">
        <w:rPr>
          <w:rFonts w:ascii="Times New Roman" w:hAnsi="Times New Roman"/>
          <w:sz w:val="20"/>
          <w:szCs w:val="20"/>
          <w:shd w:val="pct15" w:color="auto" w:fill="FFFFFF"/>
        </w:rPr>
        <w:t>Service Science &amp; Information Technology Program</w:t>
      </w:r>
      <w:r w:rsidRPr="00E13761">
        <w:rPr>
          <w:rFonts w:ascii="Times New Roman" w:eastAsia="標楷體" w:hAnsi="Times New Roman"/>
          <w:kern w:val="0"/>
          <w:sz w:val="20"/>
          <w:szCs w:val="20"/>
          <w:shd w:val="pct15" w:color="auto" w:fill="FFFFFF"/>
        </w:rPr>
        <w:t>：</w:t>
      </w:r>
    </w:p>
    <w:p w:rsidR="00DD12EB" w:rsidRPr="00E13761" w:rsidRDefault="00DD12EB" w:rsidP="00DD12EB">
      <w:pPr>
        <w:adjustRightInd w:val="0"/>
        <w:snapToGrid w:val="0"/>
        <w:spacing w:line="240" w:lineRule="exact"/>
        <w:ind w:left="539"/>
        <w:rPr>
          <w:rFonts w:eastAsia="標楷體"/>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w:t>
      </w:r>
      <w:r w:rsidRPr="00E13761">
        <w:rPr>
          <w:rFonts w:eastAsia="標楷體"/>
          <w:sz w:val="20"/>
          <w:szCs w:val="20"/>
        </w:rPr>
        <w:t>6</w:t>
      </w:r>
      <w:r w:rsidRPr="00E13761">
        <w:rPr>
          <w:rFonts w:eastAsia="標楷體"/>
          <w:sz w:val="20"/>
          <w:szCs w:val="20"/>
        </w:rPr>
        <w:t>學分</w:t>
      </w:r>
    </w:p>
    <w:p w:rsidR="00DD12EB" w:rsidRPr="00E13761" w:rsidRDefault="00DD12EB" w:rsidP="00DD12EB">
      <w:pPr>
        <w:adjustRightInd w:val="0"/>
        <w:snapToGrid w:val="0"/>
        <w:spacing w:line="240" w:lineRule="exact"/>
        <w:ind w:left="539"/>
        <w:rPr>
          <w:rFonts w:eastAsia="標楷體"/>
          <w:sz w:val="20"/>
          <w:szCs w:val="20"/>
        </w:rPr>
      </w:pPr>
      <w:r w:rsidRPr="00E13761">
        <w:rPr>
          <w:sz w:val="20"/>
          <w:szCs w:val="20"/>
        </w:rPr>
        <w:t xml:space="preserve">Information Technology </w:t>
      </w:r>
      <w:r w:rsidRPr="00E13761">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jc w:val="both"/>
              <w:rPr>
                <w:rFonts w:eastAsia="標楷體"/>
                <w:sz w:val="20"/>
              </w:rPr>
            </w:pPr>
            <w:r w:rsidRPr="00E13761">
              <w:rPr>
                <w:sz w:val="20"/>
              </w:rPr>
              <w:t>RFID</w:t>
            </w:r>
            <w:r w:rsidRPr="00E13761">
              <w:rPr>
                <w:rFonts w:eastAsia="標楷體"/>
                <w:sz w:val="20"/>
              </w:rPr>
              <w:t>概論</w:t>
            </w:r>
            <w:r w:rsidR="00D87CE0">
              <w:rPr>
                <w:rFonts w:eastAsia="標楷體" w:hint="eastAsia"/>
                <w:sz w:val="20"/>
              </w:rPr>
              <w:t xml:space="preserve"> </w:t>
            </w: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rPr>
                <w:rFonts w:eastAsia="標楷體"/>
                <w:sz w:val="20"/>
              </w:rPr>
            </w:pPr>
            <w:r w:rsidRPr="00E13761">
              <w:rPr>
                <w:rFonts w:eastAsia="標楷體"/>
                <w:sz w:val="20"/>
              </w:rPr>
              <w:t>系統分析與設計</w:t>
            </w: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rPr>
                <w:rFonts w:eastAsia="標楷體"/>
                <w:sz w:val="20"/>
              </w:rPr>
            </w:pPr>
            <w:r w:rsidRPr="00E13761">
              <w:rPr>
                <w:rFonts w:eastAsia="標楷體"/>
                <w:sz w:val="20"/>
              </w:rPr>
              <w:t>資訊安全與規範</w:t>
            </w: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pStyle w:val="a7"/>
              <w:ind w:leftChars="0" w:left="0"/>
              <w:rPr>
                <w:rFonts w:eastAsia="標楷體"/>
                <w:sz w:val="20"/>
              </w:rPr>
            </w:pPr>
            <w:r w:rsidRPr="00E13761">
              <w:rPr>
                <w:rFonts w:ascii="Times New Roman" w:eastAsia="標楷體" w:hAnsi="Times New Roman" w:hint="eastAsia"/>
                <w:sz w:val="20"/>
                <w:szCs w:val="20"/>
              </w:rPr>
              <w:t>系統模擬與應用</w:t>
            </w: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hint="eastAsia"/>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rPr>
                <w:rFonts w:eastAsia="標楷體"/>
                <w:sz w:val="20"/>
              </w:rPr>
            </w:pPr>
            <w:r w:rsidRPr="00E13761">
              <w:rPr>
                <w:rFonts w:eastAsia="標楷體"/>
                <w:sz w:val="20"/>
              </w:rPr>
              <w:t>應用電子商務</w:t>
            </w: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471"/>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rPr>
                <w:rFonts w:eastAsia="標楷體"/>
                <w:sz w:val="20"/>
              </w:rPr>
            </w:pPr>
            <w:r w:rsidRPr="00B40552">
              <w:rPr>
                <w:rFonts w:eastAsia="標楷體"/>
                <w:sz w:val="20"/>
              </w:rPr>
              <w:t>3D</w:t>
            </w:r>
            <w:r w:rsidRPr="00B40552">
              <w:rPr>
                <w:rFonts w:eastAsia="標楷體"/>
                <w:sz w:val="20"/>
              </w:rPr>
              <w:t>互動數位內容製作</w:t>
            </w:r>
          </w:p>
          <w:p w:rsidR="00DD12EB" w:rsidRPr="00B40552" w:rsidRDefault="00DD12EB" w:rsidP="00D40153">
            <w:pPr>
              <w:spacing w:line="180" w:lineRule="exact"/>
              <w:rPr>
                <w:rFonts w:eastAsia="標楷體"/>
                <w:sz w:val="20"/>
              </w:rPr>
            </w:pPr>
            <w:r w:rsidRPr="00B40552">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C47679">
            <w:pPr>
              <w:spacing w:line="180" w:lineRule="exact"/>
              <w:rPr>
                <w:rFonts w:eastAsia="標楷體"/>
                <w:sz w:val="20"/>
              </w:rPr>
            </w:pPr>
            <w:r w:rsidRPr="00B40552">
              <w:rPr>
                <w:rFonts w:eastAsia="標楷體"/>
                <w:sz w:val="20"/>
              </w:rPr>
              <w:t>行動應用程式設計與開發</w:t>
            </w:r>
          </w:p>
          <w:p w:rsidR="00DD12EB" w:rsidRPr="00B40552" w:rsidRDefault="00DD12EB" w:rsidP="00C47679">
            <w:pPr>
              <w:spacing w:line="180" w:lineRule="exact"/>
              <w:rPr>
                <w:rFonts w:eastAsia="標楷體"/>
                <w:sz w:val="20"/>
              </w:rPr>
            </w:pPr>
            <w:r w:rsidRPr="00B40552">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napToGrid w:val="0"/>
              <w:spacing w:line="80" w:lineRule="atLeast"/>
              <w:jc w:val="center"/>
              <w:rPr>
                <w:rFonts w:eastAsia="標楷體"/>
                <w:strike/>
                <w:sz w:val="20"/>
              </w:rPr>
            </w:pPr>
            <w:r w:rsidRPr="00B40552">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napToGrid w:val="0"/>
              <w:spacing w:line="200" w:lineRule="exact"/>
              <w:rPr>
                <w:rFonts w:eastAsia="標楷體"/>
                <w:sz w:val="20"/>
              </w:rPr>
            </w:pPr>
            <w:r w:rsidRPr="00B40552">
              <w:rPr>
                <w:rFonts w:eastAsia="標楷體"/>
                <w:sz w:val="20"/>
              </w:rPr>
              <w:t>近代網路應用</w:t>
            </w:r>
            <w:r w:rsidRPr="00B40552">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napToGrid w:val="0"/>
              <w:spacing w:line="80" w:lineRule="atLeas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pacing w:line="180" w:lineRule="exact"/>
              <w:rPr>
                <w:rFonts w:eastAsia="標楷體"/>
                <w:sz w:val="20"/>
              </w:rPr>
            </w:pPr>
            <w:r w:rsidRPr="00B40552">
              <w:rPr>
                <w:rFonts w:eastAsia="標楷體"/>
                <w:sz w:val="20"/>
              </w:rPr>
              <w:t>管理資訊系統</w:t>
            </w:r>
            <w:r w:rsidRPr="00B40552">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pacing w:line="180" w:lineRule="exact"/>
              <w:rPr>
                <w:rFonts w:eastAsia="標楷體"/>
                <w:sz w:val="20"/>
              </w:rPr>
            </w:pPr>
            <w:r w:rsidRPr="00B40552">
              <w:rPr>
                <w:rFonts w:eastAsia="標楷體"/>
                <w:sz w:val="20"/>
              </w:rPr>
              <w:t>多媒體應用</w:t>
            </w:r>
            <w:r w:rsidRPr="00B40552">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pacing w:line="180" w:lineRule="exact"/>
              <w:rPr>
                <w:rFonts w:eastAsia="標楷體"/>
                <w:sz w:val="20"/>
              </w:rPr>
            </w:pPr>
            <w:r w:rsidRPr="00B40552">
              <w:rPr>
                <w:rFonts w:eastAsia="標楷體"/>
                <w:sz w:val="20"/>
              </w:rPr>
              <w:t>資料分析</w:t>
            </w:r>
            <w:r w:rsidRPr="00B40552">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87CE0"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pacing w:line="180" w:lineRule="exact"/>
              <w:jc w:val="center"/>
              <w:rPr>
                <w:rFonts w:eastAsia="標楷體"/>
                <w:sz w:val="20"/>
              </w:rPr>
            </w:pPr>
            <w:r w:rsidRPr="00B40552">
              <w:rPr>
                <w:rFonts w:eastAsia="標楷體" w:hint="eastAsia"/>
                <w:sz w:val="20"/>
              </w:rPr>
              <w:t>IE</w:t>
            </w:r>
            <w:r w:rsidRPr="00B40552">
              <w:rPr>
                <w:rFonts w:eastAsia="標楷體"/>
                <w:sz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rPr>
                <w:rFonts w:eastAsia="標楷體"/>
                <w:sz w:val="20"/>
                <w:szCs w:val="20"/>
              </w:rPr>
            </w:pPr>
            <w:r w:rsidRPr="00B40552">
              <w:rPr>
                <w:rFonts w:eastAsia="標楷體" w:hint="eastAsia"/>
                <w:sz w:val="20"/>
                <w:szCs w:val="20"/>
              </w:rPr>
              <w:t>深度學習神經網路概論與實作</w:t>
            </w:r>
          </w:p>
          <w:p w:rsidR="00D87CE0" w:rsidRPr="00B40552" w:rsidRDefault="00D87CE0" w:rsidP="00D87CE0">
            <w:pPr>
              <w:snapToGrid w:val="0"/>
              <w:spacing w:line="200" w:lineRule="exact"/>
              <w:rPr>
                <w:rFonts w:eastAsia="標楷體"/>
                <w:sz w:val="16"/>
              </w:rPr>
            </w:pPr>
            <w:r w:rsidRPr="00B40552">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pacing w:line="180" w:lineRule="exact"/>
              <w:jc w:val="center"/>
              <w:rPr>
                <w:rFonts w:eastAsia="標楷體"/>
                <w:sz w:val="20"/>
              </w:rPr>
            </w:pPr>
            <w:r w:rsidRPr="00B40552">
              <w:rPr>
                <w:rFonts w:eastAsia="標楷體" w:hint="eastAsia"/>
                <w:sz w:val="20"/>
              </w:rPr>
              <w:t>3</w:t>
            </w:r>
          </w:p>
        </w:tc>
      </w:tr>
    </w:tbl>
    <w:p w:rsidR="00DD12EB" w:rsidRPr="00E13761" w:rsidRDefault="00DD12EB" w:rsidP="00DD12EB">
      <w:pPr>
        <w:spacing w:line="180" w:lineRule="exact"/>
        <w:ind w:leftChars="177" w:left="425"/>
        <w:rPr>
          <w:rFonts w:eastAsia="標楷體"/>
          <w:bCs/>
          <w:sz w:val="20"/>
        </w:rPr>
      </w:pP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服務類課程：</w:t>
      </w:r>
      <w:r w:rsidRPr="00E13761">
        <w:rPr>
          <w:rFonts w:eastAsia="標楷體"/>
          <w:bCs/>
          <w:sz w:val="20"/>
          <w:szCs w:val="20"/>
        </w:rPr>
        <w:t>9</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r w:rsidRPr="00E13761">
        <w:rPr>
          <w:rFonts w:eastAsia="標楷體"/>
          <w:bCs/>
          <w:sz w:val="20"/>
          <w:szCs w:val="20"/>
        </w:rPr>
        <w:t>(IE244</w:t>
      </w:r>
      <w:r w:rsidRPr="00E13761">
        <w:rPr>
          <w:rFonts w:eastAsia="標楷體"/>
          <w:bCs/>
          <w:sz w:val="20"/>
          <w:szCs w:val="20"/>
        </w:rPr>
        <w:t>服務科學導論為必修課程</w:t>
      </w:r>
      <w:r w:rsidRPr="00E13761">
        <w:rPr>
          <w:rFonts w:eastAsia="標楷體"/>
          <w:bCs/>
          <w:sz w:val="20"/>
          <w:szCs w:val="20"/>
        </w:rPr>
        <w:t xml:space="preserve">) </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DD12EB" w:rsidRPr="00E13761"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SimSun"/>
                <w:sz w:val="20"/>
              </w:rPr>
            </w:pPr>
            <w:r w:rsidRPr="00E13761">
              <w:rPr>
                <w:rFonts w:eastAsia="標楷體"/>
                <w:sz w:val="20"/>
              </w:rPr>
              <w:t>學分</w:t>
            </w:r>
          </w:p>
          <w:p w:rsidR="00DD12EB" w:rsidRPr="00E13761" w:rsidRDefault="00DD12EB" w:rsidP="00D40153">
            <w:pPr>
              <w:spacing w:line="180" w:lineRule="exact"/>
              <w:jc w:val="center"/>
              <w:rPr>
                <w:rFonts w:eastAsia="標楷體"/>
                <w:sz w:val="20"/>
              </w:rPr>
            </w:pPr>
            <w:r w:rsidRPr="00E13761">
              <w:rPr>
                <w:rFonts w:eastAsia="標楷體"/>
              </w:rPr>
              <w:t>credits</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szCs w:val="20"/>
              </w:rPr>
            </w:pPr>
            <w:r w:rsidRPr="00E13761">
              <w:rPr>
                <w:rFonts w:eastAsia="標楷體" w:hint="eastAsia"/>
                <w:sz w:val="20"/>
                <w:szCs w:val="20"/>
              </w:rPr>
              <w:t>IE237</w:t>
            </w:r>
          </w:p>
          <w:p w:rsidR="00DD12EB" w:rsidRPr="00E13761" w:rsidRDefault="00DD12EB" w:rsidP="00D40153">
            <w:pPr>
              <w:spacing w:line="240" w:lineRule="exact"/>
              <w:jc w:val="center"/>
              <w:rPr>
                <w:rFonts w:eastAsia="SimSun"/>
                <w:sz w:val="20"/>
                <w:szCs w:val="20"/>
              </w:rPr>
            </w:pPr>
            <w:r w:rsidRPr="00E13761">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szCs w:val="20"/>
              </w:rPr>
            </w:pPr>
            <w:r w:rsidRPr="00E13761">
              <w:rPr>
                <w:rFonts w:eastAsia="標楷體"/>
                <w:sz w:val="20"/>
                <w:szCs w:val="20"/>
              </w:rPr>
              <w:t>應用統計分析</w:t>
            </w:r>
            <w:r w:rsidRPr="00E13761">
              <w:rPr>
                <w:rFonts w:eastAsia="標楷體" w:hint="eastAsia"/>
                <w:sz w:val="20"/>
                <w:szCs w:val="20"/>
              </w:rPr>
              <w:t xml:space="preserve"> </w:t>
            </w:r>
            <w:r w:rsidRPr="00E13761">
              <w:rPr>
                <w:rFonts w:eastAsia="標楷體"/>
                <w:sz w:val="20"/>
                <w:szCs w:val="20"/>
              </w:rPr>
              <w:t>Applied Statistical Analysis</w:t>
            </w:r>
          </w:p>
          <w:p w:rsidR="00DD12EB" w:rsidRPr="00E13761" w:rsidRDefault="00DD12EB" w:rsidP="00D40153">
            <w:pPr>
              <w:spacing w:line="240" w:lineRule="exact"/>
              <w:rPr>
                <w:rFonts w:eastAsia="SimSun"/>
                <w:sz w:val="20"/>
                <w:szCs w:val="20"/>
              </w:rPr>
            </w:pPr>
            <w:r w:rsidRPr="00E13761">
              <w:rPr>
                <w:rFonts w:eastAsia="標楷體" w:hint="eastAsia"/>
                <w:sz w:val="20"/>
                <w:szCs w:val="20"/>
              </w:rPr>
              <w:t>統計建模與電腦化實作</w:t>
            </w:r>
            <w:r w:rsidRPr="00E13761">
              <w:rPr>
                <w:rFonts w:eastAsia="SimSun"/>
                <w:sz w:val="20"/>
                <w:szCs w:val="20"/>
              </w:rPr>
              <w:t xml:space="preserve">Statistical Modeling and Computerized Implementations             </w:t>
            </w:r>
            <w:r w:rsidRPr="00E13761">
              <w:rPr>
                <w:rFonts w:eastAsia="標楷體" w:hint="eastAsia"/>
                <w:sz w:val="20"/>
                <w:szCs w:val="20"/>
              </w:rPr>
              <w:t>(</w:t>
            </w:r>
            <w:r w:rsidRPr="00E13761">
              <w:rPr>
                <w:rFonts w:eastAsia="標楷體" w:hint="eastAsia"/>
                <w:sz w:val="20"/>
                <w:szCs w:val="20"/>
              </w:rPr>
              <w:t>擇一</w:t>
            </w:r>
            <w:r w:rsidRPr="00E13761">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服務科學導論</w:t>
            </w:r>
          </w:p>
          <w:p w:rsidR="00DD12EB" w:rsidRPr="00E13761" w:rsidRDefault="00DD12EB" w:rsidP="00D40153">
            <w:pPr>
              <w:spacing w:line="180" w:lineRule="exact"/>
              <w:rPr>
                <w:rFonts w:eastAsia="標楷體"/>
                <w:sz w:val="20"/>
              </w:rPr>
            </w:pPr>
            <w:r w:rsidRPr="00E13761">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服務工程</w:t>
            </w:r>
          </w:p>
          <w:p w:rsidR="00DD12EB" w:rsidRPr="00E13761" w:rsidRDefault="00DD12EB" w:rsidP="00D40153">
            <w:pPr>
              <w:spacing w:line="180" w:lineRule="exact"/>
              <w:rPr>
                <w:rFonts w:eastAsia="標楷體"/>
                <w:sz w:val="20"/>
              </w:rPr>
            </w:pPr>
            <w:r w:rsidRPr="00E13761">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3A04A9" w:rsidRPr="00E13761"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942294" w:rsidRDefault="003A04A9" w:rsidP="003A04A9">
            <w:pPr>
              <w:spacing w:line="180" w:lineRule="exact"/>
              <w:jc w:val="center"/>
              <w:rPr>
                <w:rFonts w:eastAsia="標楷體"/>
                <w:sz w:val="20"/>
              </w:rPr>
            </w:pPr>
            <w:r w:rsidRPr="00942294">
              <w:rPr>
                <w:rFonts w:eastAsia="標楷體"/>
                <w:sz w:val="20"/>
              </w:rPr>
              <w:t>IE246</w:t>
            </w:r>
          </w:p>
          <w:p w:rsidR="003A04A9" w:rsidRPr="00942294" w:rsidRDefault="003A04A9" w:rsidP="003A04A9">
            <w:pPr>
              <w:spacing w:line="180" w:lineRule="exact"/>
              <w:jc w:val="center"/>
              <w:rPr>
                <w:rFonts w:eastAsia="標楷體"/>
                <w:sz w:val="20"/>
              </w:rPr>
            </w:pPr>
            <w:r w:rsidRPr="00942294">
              <w:rPr>
                <w:rFonts w:eastAsia="標楷體" w:hint="eastAsia"/>
                <w:sz w:val="20"/>
              </w:rPr>
              <w:t>I</w:t>
            </w:r>
            <w:r w:rsidRPr="00942294">
              <w:rPr>
                <w:rFonts w:eastAsia="標楷體"/>
                <w:sz w:val="20"/>
              </w:rPr>
              <w:t>E</w:t>
            </w:r>
            <w:r w:rsidRPr="00942294">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942294" w:rsidRDefault="003A04A9" w:rsidP="003A04A9">
            <w:pPr>
              <w:spacing w:line="180" w:lineRule="exact"/>
              <w:rPr>
                <w:rFonts w:eastAsia="標楷體"/>
                <w:sz w:val="20"/>
              </w:rPr>
            </w:pPr>
            <w:r w:rsidRPr="00942294">
              <w:rPr>
                <w:rFonts w:eastAsia="標楷體"/>
                <w:sz w:val="20"/>
              </w:rPr>
              <w:t>服務設計與創新</w:t>
            </w:r>
          </w:p>
          <w:p w:rsidR="003A04A9" w:rsidRPr="00942294" w:rsidRDefault="003A04A9" w:rsidP="003A04A9">
            <w:pPr>
              <w:spacing w:line="180" w:lineRule="exact"/>
              <w:rPr>
                <w:rFonts w:eastAsia="標楷體"/>
                <w:sz w:val="20"/>
              </w:rPr>
            </w:pPr>
            <w:r w:rsidRPr="00942294">
              <w:rPr>
                <w:rFonts w:eastAsia="標楷體"/>
                <w:sz w:val="20"/>
              </w:rPr>
              <w:t>Service Design and Innovation</w:t>
            </w:r>
            <w:r w:rsidRPr="00942294">
              <w:rPr>
                <w:rFonts w:eastAsia="標楷體" w:hint="eastAsia"/>
                <w:sz w:val="20"/>
              </w:rPr>
              <w:t xml:space="preserve">　</w:t>
            </w:r>
          </w:p>
          <w:p w:rsidR="003A04A9" w:rsidRPr="00942294" w:rsidRDefault="003A04A9" w:rsidP="003A04A9">
            <w:pPr>
              <w:spacing w:line="180" w:lineRule="exact"/>
              <w:rPr>
                <w:rFonts w:eastAsia="標楷體"/>
                <w:sz w:val="20"/>
              </w:rPr>
            </w:pPr>
            <w:r w:rsidRPr="00942294">
              <w:rPr>
                <w:rFonts w:eastAsia="標楷體"/>
                <w:sz w:val="20"/>
              </w:rPr>
              <w:t>產品設計思維</w:t>
            </w:r>
            <w:r w:rsidRPr="00942294">
              <w:rPr>
                <w:rFonts w:eastAsia="標楷體"/>
                <w:sz w:val="20"/>
              </w:rPr>
              <w:t>Product Design</w:t>
            </w:r>
            <w:r w:rsidRPr="00942294">
              <w:rPr>
                <w:rFonts w:eastAsia="標楷體" w:hint="eastAsia"/>
                <w:sz w:val="20"/>
              </w:rPr>
              <w:t xml:space="preserve">          </w:t>
            </w:r>
            <w:r w:rsidRPr="00942294">
              <w:rPr>
                <w:rFonts w:eastAsia="標楷體" w:hint="eastAsia"/>
                <w:sz w:val="20"/>
              </w:rPr>
              <w:t xml:space="preserve">　</w:t>
            </w:r>
            <w:r w:rsidRPr="00942294">
              <w:rPr>
                <w:rFonts w:eastAsia="標楷體"/>
                <w:sz w:val="20"/>
              </w:rPr>
              <w:t xml:space="preserve"> </w:t>
            </w:r>
            <w:r w:rsidRPr="00942294">
              <w:rPr>
                <w:rFonts w:eastAsia="標楷體" w:hint="eastAsia"/>
                <w:sz w:val="20"/>
              </w:rPr>
              <w:t>(</w:t>
            </w:r>
            <w:r w:rsidRPr="00942294">
              <w:rPr>
                <w:rFonts w:eastAsia="標楷體" w:hint="eastAsia"/>
                <w:sz w:val="20"/>
              </w:rPr>
              <w:t>擇一</w:t>
            </w:r>
            <w:r w:rsidRPr="00942294">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965799" w:rsidRDefault="003A04A9" w:rsidP="003A04A9">
            <w:pPr>
              <w:spacing w:line="180" w:lineRule="exact"/>
              <w:jc w:val="center"/>
              <w:rPr>
                <w:rFonts w:eastAsia="標楷體"/>
                <w:b/>
                <w:sz w:val="20"/>
              </w:rPr>
            </w:pPr>
            <w:r w:rsidRPr="00965799">
              <w:rPr>
                <w:rFonts w:eastAsia="標楷體"/>
                <w:b/>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人因工程（二）</w:t>
            </w:r>
          </w:p>
          <w:p w:rsidR="00DD12EB" w:rsidRPr="00E13761" w:rsidRDefault="00DD12EB" w:rsidP="00D40153">
            <w:pPr>
              <w:spacing w:line="180" w:lineRule="exact"/>
              <w:rPr>
                <w:rFonts w:eastAsia="標楷體"/>
                <w:sz w:val="20"/>
              </w:rPr>
            </w:pPr>
            <w:r w:rsidRPr="00E13761">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rPr>
            </w:pPr>
            <w:r w:rsidRPr="00E13761">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rPr>
            </w:pPr>
            <w:r w:rsidRPr="00E13761">
              <w:rPr>
                <w:rFonts w:eastAsia="標楷體"/>
                <w:sz w:val="20"/>
              </w:rPr>
              <w:t>雲端科技與服務</w:t>
            </w:r>
          </w:p>
          <w:p w:rsidR="00DD12EB" w:rsidRPr="00E13761" w:rsidRDefault="00DD12EB" w:rsidP="00D40153">
            <w:pPr>
              <w:spacing w:line="240" w:lineRule="exact"/>
              <w:rPr>
                <w:rFonts w:eastAsia="標楷體"/>
                <w:sz w:val="20"/>
              </w:rPr>
            </w:pPr>
            <w:r w:rsidRPr="00E13761">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IE</w:t>
            </w:r>
            <w:r w:rsidRPr="00E13761">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SimSun"/>
                <w:sz w:val="20"/>
                <w:szCs w:val="20"/>
              </w:rPr>
            </w:pPr>
            <w:r w:rsidRPr="00E13761">
              <w:rPr>
                <w:rFonts w:eastAsia="標楷體" w:hint="eastAsia"/>
                <w:sz w:val="20"/>
                <w:szCs w:val="20"/>
              </w:rPr>
              <w:t>專案管理</w:t>
            </w:r>
          </w:p>
          <w:p w:rsidR="00DD12EB" w:rsidRPr="00E13761" w:rsidRDefault="00DD12EB" w:rsidP="00D40153">
            <w:pPr>
              <w:spacing w:line="240" w:lineRule="exact"/>
              <w:rPr>
                <w:rFonts w:eastAsia="標楷體"/>
                <w:sz w:val="20"/>
                <w:szCs w:val="20"/>
              </w:rPr>
            </w:pPr>
            <w:r w:rsidRPr="00E13761">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hint="eastAsia"/>
                <w:sz w:val="20"/>
                <w:szCs w:val="20"/>
              </w:rPr>
              <w:t>3</w:t>
            </w:r>
          </w:p>
        </w:tc>
      </w:tr>
      <w:tr w:rsidR="00942294"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9F5416" w:rsidRDefault="00942294" w:rsidP="009F5416">
            <w:pPr>
              <w:spacing w:line="180" w:lineRule="exact"/>
              <w:jc w:val="center"/>
              <w:rPr>
                <w:rFonts w:eastAsia="標楷體"/>
                <w:sz w:val="20"/>
                <w:szCs w:val="20"/>
              </w:rPr>
            </w:pPr>
            <w:r w:rsidRPr="009F5416">
              <w:rPr>
                <w:rFonts w:eastAsia="標楷體"/>
                <w:sz w:val="20"/>
                <w:szCs w:val="20"/>
              </w:rPr>
              <w:t>IE3</w:t>
            </w:r>
            <w:r w:rsidR="009F5416" w:rsidRPr="009F5416">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Default="00A37435" w:rsidP="00A37435">
            <w:pPr>
              <w:spacing w:line="240" w:lineRule="exact"/>
              <w:rPr>
                <w:rFonts w:eastAsia="SimSun"/>
                <w:sz w:val="20"/>
                <w:szCs w:val="20"/>
              </w:rPr>
            </w:pPr>
            <w:r w:rsidRPr="009F5416">
              <w:rPr>
                <w:rFonts w:eastAsia="標楷體" w:hint="eastAsia"/>
                <w:sz w:val="20"/>
                <w:szCs w:val="20"/>
              </w:rPr>
              <w:t>醫療品質管理</w:t>
            </w:r>
          </w:p>
          <w:p w:rsidR="00942294" w:rsidRPr="009F5416" w:rsidRDefault="00A37435" w:rsidP="00A37435">
            <w:pPr>
              <w:spacing w:line="240" w:lineRule="exact"/>
              <w:rPr>
                <w:rFonts w:eastAsia="標楷體"/>
                <w:sz w:val="20"/>
                <w:szCs w:val="20"/>
              </w:rPr>
            </w:pPr>
            <w:r w:rsidRPr="009F5416">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9F5416" w:rsidRDefault="00942294" w:rsidP="00942294">
            <w:pPr>
              <w:spacing w:line="180" w:lineRule="exact"/>
              <w:jc w:val="center"/>
              <w:rPr>
                <w:rFonts w:eastAsia="標楷體"/>
                <w:sz w:val="20"/>
                <w:szCs w:val="20"/>
              </w:rPr>
            </w:pPr>
            <w:r w:rsidRPr="009F5416">
              <w:rPr>
                <w:rFonts w:eastAsia="標楷體" w:hint="eastAsia"/>
                <w:sz w:val="20"/>
                <w:szCs w:val="20"/>
              </w:rPr>
              <w:t>3</w:t>
            </w:r>
          </w:p>
        </w:tc>
      </w:tr>
      <w:tr w:rsidR="00DD12EB" w:rsidRPr="00E13761"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lastRenderedPageBreak/>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rPr>
                <w:rFonts w:eastAsia="標楷體"/>
                <w:sz w:val="20"/>
              </w:rPr>
            </w:pPr>
            <w:r w:rsidRPr="00B40552">
              <w:rPr>
                <w:rFonts w:eastAsia="標楷體"/>
                <w:sz w:val="20"/>
              </w:rPr>
              <w:t>服務業管理概論</w:t>
            </w:r>
          </w:p>
          <w:p w:rsidR="00DD12EB" w:rsidRPr="00B40552" w:rsidRDefault="00DD12EB" w:rsidP="00D40153">
            <w:pPr>
              <w:spacing w:line="180" w:lineRule="exact"/>
              <w:rPr>
                <w:rFonts w:eastAsia="標楷體"/>
                <w:sz w:val="20"/>
              </w:rPr>
            </w:pPr>
            <w:r w:rsidRPr="00B40552">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240" w:lineRule="exact"/>
              <w:jc w:val="center"/>
              <w:rPr>
                <w:rFonts w:eastAsia="標楷體"/>
                <w:sz w:val="20"/>
              </w:rPr>
            </w:pPr>
            <w:r w:rsidRPr="00B40552">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240" w:lineRule="exact"/>
              <w:rPr>
                <w:rFonts w:eastAsia="標楷體"/>
                <w:sz w:val="20"/>
              </w:rPr>
            </w:pPr>
            <w:r w:rsidRPr="00B40552">
              <w:rPr>
                <w:rFonts w:eastAsia="標楷體"/>
                <w:sz w:val="20"/>
              </w:rPr>
              <w:t>服務經濟</w:t>
            </w:r>
          </w:p>
          <w:p w:rsidR="00DD12EB" w:rsidRPr="00B40552" w:rsidRDefault="00DD12EB" w:rsidP="00D40153">
            <w:pPr>
              <w:spacing w:line="240" w:lineRule="exact"/>
              <w:rPr>
                <w:rFonts w:eastAsia="標楷體"/>
                <w:sz w:val="20"/>
              </w:rPr>
            </w:pPr>
            <w:r w:rsidRPr="00B40552">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szCs w:val="20"/>
              </w:rPr>
            </w:pPr>
            <w:r w:rsidRPr="00B40552">
              <w:rPr>
                <w:rFonts w:eastAsia="標楷體"/>
                <w:sz w:val="20"/>
                <w:szCs w:val="20"/>
              </w:rPr>
              <w:t>3</w:t>
            </w:r>
          </w:p>
        </w:tc>
      </w:tr>
    </w:tbl>
    <w:p w:rsidR="00DD12EB" w:rsidRPr="00E13761" w:rsidRDefault="00DD12EB" w:rsidP="00DD12EB">
      <w:pPr>
        <w:adjustRightInd w:val="0"/>
        <w:snapToGrid w:val="0"/>
        <w:spacing w:line="240" w:lineRule="exact"/>
        <w:ind w:left="426" w:right="-284"/>
        <w:jc w:val="both"/>
        <w:rPr>
          <w:rFonts w:eastAsia="標楷體"/>
          <w:bCs/>
          <w:sz w:val="20"/>
        </w:rPr>
      </w:pPr>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門及服務類課程</w:t>
      </w:r>
      <w:r w:rsidRPr="00E13761">
        <w:rPr>
          <w:rFonts w:eastAsia="標楷體"/>
          <w:bCs/>
          <w:sz w:val="20"/>
        </w:rPr>
        <w:t>3</w:t>
      </w:r>
      <w:r w:rsidRPr="00E13761">
        <w:rPr>
          <w:rFonts w:eastAsia="標楷體"/>
          <w:bCs/>
          <w:sz w:val="20"/>
        </w:rPr>
        <w:t>門之學分者，授與「服務與資訊學程」證書。</w:t>
      </w:r>
      <w:r w:rsidRPr="00E13761">
        <w:rPr>
          <w:rFonts w:eastAsia="標楷體"/>
          <w:bCs/>
          <w:sz w:val="20"/>
        </w:rPr>
        <w:t>Program Certificate requirement: 2 courses of Information &amp; 3 courses of Service programs will issue certificate of “Service Science &amp; Information Technology Program”.</w:t>
      </w:r>
    </w:p>
    <w:p w:rsidR="00DD12EB" w:rsidRPr="00E13761" w:rsidRDefault="00DD12EB" w:rsidP="00DD12EB">
      <w:pPr>
        <w:adjustRightInd w:val="0"/>
        <w:snapToGrid w:val="0"/>
        <w:spacing w:line="300" w:lineRule="exact"/>
        <w:ind w:left="357" w:right="-285"/>
        <w:rPr>
          <w:rFonts w:eastAsia="標楷體"/>
          <w:bCs/>
          <w:sz w:val="20"/>
        </w:rPr>
      </w:pPr>
    </w:p>
    <w:p w:rsidR="00DD12EB" w:rsidRPr="00E13761"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E13761">
        <w:rPr>
          <w:rFonts w:ascii="Times New Roman" w:eastAsia="標楷體" w:hAnsi="Times New Roman"/>
          <w:kern w:val="0"/>
          <w:sz w:val="20"/>
          <w:shd w:val="pct15" w:color="auto" w:fill="FFFFFF"/>
        </w:rPr>
        <w:t>品質與資訊學程</w:t>
      </w:r>
      <w:r w:rsidRPr="00E13761">
        <w:rPr>
          <w:rFonts w:ascii="Times New Roman" w:eastAsia="標楷體" w:hAnsi="Times New Roman"/>
          <w:kern w:val="0"/>
          <w:sz w:val="20"/>
          <w:shd w:val="pct15" w:color="auto" w:fill="FFFFFF"/>
        </w:rPr>
        <w:t>Quality Management &amp; Information Technology Program</w:t>
      </w:r>
      <w:r w:rsidRPr="00E13761">
        <w:rPr>
          <w:rFonts w:ascii="Times New Roman" w:eastAsia="標楷體" w:hAnsi="Times New Roman"/>
          <w:kern w:val="0"/>
          <w:sz w:val="20"/>
          <w:shd w:val="pct15" w:color="auto" w:fill="FFFFFF"/>
        </w:rPr>
        <w:t>：</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-6</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jc w:val="both"/>
              <w:rPr>
                <w:rFonts w:eastAsia="標楷體"/>
                <w:sz w:val="20"/>
              </w:rPr>
            </w:pPr>
            <w:r w:rsidRPr="00E13761">
              <w:rPr>
                <w:sz w:val="20"/>
              </w:rPr>
              <w:t>RFID</w:t>
            </w:r>
            <w:r w:rsidRPr="00E13761">
              <w:rPr>
                <w:rFonts w:eastAsia="標楷體"/>
                <w:sz w:val="20"/>
              </w:rPr>
              <w:t>概論</w:t>
            </w:r>
          </w:p>
          <w:p w:rsidR="00DD12EB" w:rsidRPr="00E13761" w:rsidRDefault="00DD12EB" w:rsidP="00D40153">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系統分析與設計</w:t>
            </w:r>
          </w:p>
          <w:p w:rsidR="00DD12EB" w:rsidRPr="00E13761" w:rsidRDefault="00DD12EB" w:rsidP="00D40153">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資訊安全與規範</w:t>
            </w:r>
          </w:p>
          <w:p w:rsidR="00DD12EB" w:rsidRPr="00E13761" w:rsidRDefault="00DD12EB" w:rsidP="00D40153">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DD12EB" w:rsidRPr="00E13761" w:rsidRDefault="00DD12EB" w:rsidP="00D40153">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hint="eastAsia"/>
                <w:sz w:val="20"/>
              </w:rPr>
              <w:t>3</w:t>
            </w:r>
          </w:p>
        </w:tc>
      </w:tr>
      <w:tr w:rsidR="00DD12EB" w:rsidRPr="00E13761" w:rsidTr="00161532">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應用電子商務</w:t>
            </w:r>
          </w:p>
          <w:p w:rsidR="00DD12EB" w:rsidRPr="00E13761" w:rsidRDefault="00DD12EB" w:rsidP="00D40153">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DD12EB" w:rsidRPr="00E13761" w:rsidRDefault="00DD12EB" w:rsidP="00D40153">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行動應用程式設計與開發</w:t>
            </w:r>
          </w:p>
          <w:p w:rsidR="00DD12EB" w:rsidRPr="00E13761" w:rsidRDefault="00DD12EB" w:rsidP="00D40153">
            <w:pPr>
              <w:spacing w:line="180" w:lineRule="exact"/>
              <w:rPr>
                <w:rFonts w:eastAsia="標楷體"/>
                <w:sz w:val="20"/>
              </w:rPr>
            </w:pPr>
            <w:r w:rsidRPr="00E13761">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C47679" w:rsidRPr="00E13761" w:rsidTr="0016153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200" w:lineRule="exact"/>
              <w:rPr>
                <w:rFonts w:eastAsia="標楷體"/>
                <w:sz w:val="20"/>
              </w:rPr>
            </w:pPr>
            <w:r w:rsidRPr="00E13761">
              <w:rPr>
                <w:rFonts w:eastAsia="標楷體"/>
                <w:sz w:val="20"/>
              </w:rPr>
              <w:t>近代網路應用</w:t>
            </w:r>
          </w:p>
          <w:p w:rsidR="00C47679" w:rsidRPr="00E13761" w:rsidRDefault="00C47679" w:rsidP="00C47679">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D87CE0">
            <w:pPr>
              <w:snapToGrid w:val="0"/>
              <w:spacing w:line="80" w:lineRule="atLeast"/>
              <w:jc w:val="center"/>
              <w:rPr>
                <w:rFonts w:eastAsia="標楷體"/>
                <w:sz w:val="20"/>
              </w:rPr>
            </w:pPr>
            <w:r w:rsidRPr="00E13761">
              <w:rPr>
                <w:rFonts w:eastAsia="標楷體"/>
                <w:sz w:val="20"/>
              </w:rPr>
              <w:t>3</w:t>
            </w:r>
          </w:p>
        </w:tc>
      </w:tr>
      <w:tr w:rsidR="00C47679" w:rsidRPr="00E13761" w:rsidTr="0016153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jc w:val="center"/>
              <w:rPr>
                <w:rFonts w:eastAsia="標楷體"/>
                <w:sz w:val="20"/>
              </w:rPr>
            </w:pPr>
            <w:r w:rsidRPr="00B40552">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rPr>
                <w:rFonts w:eastAsia="標楷體"/>
                <w:sz w:val="20"/>
              </w:rPr>
            </w:pPr>
            <w:r w:rsidRPr="00B40552">
              <w:rPr>
                <w:rFonts w:eastAsia="標楷體"/>
                <w:sz w:val="20"/>
              </w:rPr>
              <w:t>管理資訊系統</w:t>
            </w:r>
          </w:p>
          <w:p w:rsidR="00C47679" w:rsidRPr="00B40552" w:rsidRDefault="00C47679" w:rsidP="00C47679">
            <w:pPr>
              <w:spacing w:line="180" w:lineRule="exact"/>
              <w:rPr>
                <w:rFonts w:eastAsia="標楷體"/>
                <w:sz w:val="20"/>
              </w:rPr>
            </w:pPr>
            <w:r w:rsidRPr="00B40552">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D87CE0">
            <w:pPr>
              <w:spacing w:line="180" w:lineRule="exact"/>
              <w:jc w:val="center"/>
              <w:rPr>
                <w:rFonts w:eastAsia="標楷體"/>
                <w:sz w:val="20"/>
              </w:rPr>
            </w:pPr>
            <w:r w:rsidRPr="00B40552">
              <w:rPr>
                <w:rFonts w:eastAsia="標楷體"/>
                <w:sz w:val="20"/>
              </w:rPr>
              <w:t>3</w:t>
            </w:r>
          </w:p>
        </w:tc>
      </w:tr>
      <w:tr w:rsidR="00C47679"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jc w:val="center"/>
              <w:rPr>
                <w:rFonts w:eastAsia="標楷體"/>
                <w:sz w:val="20"/>
              </w:rPr>
            </w:pPr>
            <w:r w:rsidRPr="00B40552">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rPr>
                <w:rFonts w:eastAsia="標楷體"/>
                <w:sz w:val="20"/>
              </w:rPr>
            </w:pPr>
            <w:r w:rsidRPr="00B40552">
              <w:rPr>
                <w:rFonts w:eastAsia="標楷體"/>
                <w:sz w:val="20"/>
              </w:rPr>
              <w:t>多媒體應用</w:t>
            </w:r>
          </w:p>
          <w:p w:rsidR="00C47679" w:rsidRPr="00B40552" w:rsidRDefault="00C47679" w:rsidP="00C47679">
            <w:pPr>
              <w:spacing w:line="180" w:lineRule="exact"/>
              <w:rPr>
                <w:rFonts w:eastAsia="標楷體"/>
                <w:sz w:val="20"/>
              </w:rPr>
            </w:pPr>
            <w:r w:rsidRPr="00B40552">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D87CE0">
            <w:pPr>
              <w:spacing w:line="180" w:lineRule="exact"/>
              <w:jc w:val="center"/>
              <w:rPr>
                <w:rFonts w:eastAsia="標楷體"/>
                <w:sz w:val="20"/>
              </w:rPr>
            </w:pPr>
            <w:r w:rsidRPr="00B40552">
              <w:rPr>
                <w:rFonts w:eastAsia="標楷體"/>
                <w:sz w:val="20"/>
              </w:rPr>
              <w:t>3</w:t>
            </w:r>
          </w:p>
        </w:tc>
      </w:tr>
      <w:tr w:rsidR="00C47679"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jc w:val="center"/>
              <w:rPr>
                <w:rFonts w:eastAsia="標楷體"/>
                <w:sz w:val="20"/>
              </w:rPr>
            </w:pPr>
            <w:r w:rsidRPr="00B40552">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rPr>
                <w:rFonts w:eastAsia="標楷體"/>
                <w:sz w:val="20"/>
              </w:rPr>
            </w:pPr>
            <w:r w:rsidRPr="00B40552">
              <w:rPr>
                <w:rFonts w:eastAsia="標楷體"/>
                <w:sz w:val="20"/>
              </w:rPr>
              <w:t>資料分析</w:t>
            </w:r>
          </w:p>
          <w:p w:rsidR="00C47679" w:rsidRPr="00B40552" w:rsidRDefault="00C47679" w:rsidP="00C47679">
            <w:pPr>
              <w:spacing w:line="180" w:lineRule="exact"/>
              <w:rPr>
                <w:rFonts w:eastAsia="標楷體"/>
                <w:sz w:val="20"/>
              </w:rPr>
            </w:pPr>
            <w:r w:rsidRPr="00B40552">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D87CE0">
            <w:pPr>
              <w:spacing w:line="180" w:lineRule="exact"/>
              <w:jc w:val="center"/>
              <w:rPr>
                <w:rFonts w:eastAsia="標楷體"/>
                <w:sz w:val="20"/>
              </w:rPr>
            </w:pPr>
            <w:r w:rsidRPr="00B40552">
              <w:rPr>
                <w:rFonts w:eastAsia="標楷體"/>
                <w:sz w:val="20"/>
              </w:rPr>
              <w:t>3</w:t>
            </w:r>
          </w:p>
        </w:tc>
      </w:tr>
      <w:tr w:rsidR="00D87CE0"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jc w:val="center"/>
              <w:rPr>
                <w:rFonts w:eastAsia="標楷體"/>
                <w:sz w:val="20"/>
                <w:szCs w:val="20"/>
              </w:rPr>
            </w:pPr>
            <w:r w:rsidRPr="00B40552">
              <w:rPr>
                <w:rFonts w:eastAsia="標楷體" w:hint="eastAsia"/>
                <w:sz w:val="20"/>
                <w:szCs w:val="20"/>
              </w:rPr>
              <w:t>IE</w:t>
            </w:r>
            <w:r w:rsidRPr="00B40552">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rPr>
                <w:rFonts w:eastAsia="標楷體"/>
                <w:sz w:val="20"/>
                <w:szCs w:val="20"/>
              </w:rPr>
            </w:pPr>
            <w:r w:rsidRPr="00B40552">
              <w:rPr>
                <w:rFonts w:eastAsia="標楷體" w:hint="eastAsia"/>
                <w:sz w:val="20"/>
                <w:szCs w:val="20"/>
              </w:rPr>
              <w:t>深度學習神經網路概論與實作</w:t>
            </w:r>
          </w:p>
          <w:p w:rsidR="00D87CE0" w:rsidRPr="00B40552" w:rsidRDefault="00D87CE0" w:rsidP="00D87CE0">
            <w:pPr>
              <w:snapToGrid w:val="0"/>
              <w:spacing w:line="200" w:lineRule="exact"/>
              <w:rPr>
                <w:rFonts w:eastAsia="標楷體"/>
                <w:sz w:val="20"/>
                <w:szCs w:val="20"/>
              </w:rPr>
            </w:pPr>
            <w:r w:rsidRPr="00B40552">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jc w:val="center"/>
              <w:rPr>
                <w:rFonts w:eastAsia="標楷體"/>
                <w:sz w:val="20"/>
                <w:szCs w:val="20"/>
              </w:rPr>
            </w:pPr>
            <w:r w:rsidRPr="00B40552">
              <w:rPr>
                <w:rFonts w:eastAsia="標楷體" w:hint="eastAsia"/>
                <w:sz w:val="20"/>
                <w:szCs w:val="20"/>
              </w:rPr>
              <w:t>3</w:t>
            </w:r>
          </w:p>
        </w:tc>
      </w:tr>
    </w:tbl>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品質類課程：</w:t>
      </w:r>
      <w:r w:rsidRPr="00E13761">
        <w:rPr>
          <w:rFonts w:eastAsia="標楷體"/>
          <w:bCs/>
          <w:sz w:val="20"/>
          <w:szCs w:val="20"/>
        </w:rPr>
        <w:t>7</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161532">
        <w:tc>
          <w:tcPr>
            <w:tcW w:w="1445"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161532">
        <w:trPr>
          <w:trHeight w:val="601"/>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IE230</w:t>
            </w:r>
          </w:p>
        </w:tc>
        <w:tc>
          <w:tcPr>
            <w:tcW w:w="4703" w:type="dxa"/>
            <w:vAlign w:val="center"/>
          </w:tcPr>
          <w:p w:rsidR="00DD12EB" w:rsidRPr="00E13761" w:rsidRDefault="00DD12EB" w:rsidP="00161532">
            <w:pPr>
              <w:spacing w:line="240" w:lineRule="exact"/>
              <w:rPr>
                <w:rFonts w:eastAsia="標楷體"/>
                <w:sz w:val="20"/>
              </w:rPr>
            </w:pPr>
            <w:r w:rsidRPr="00E13761">
              <w:rPr>
                <w:rFonts w:eastAsia="標楷體"/>
                <w:sz w:val="20"/>
              </w:rPr>
              <w:t>工業組織與管理</w:t>
            </w:r>
          </w:p>
          <w:p w:rsidR="00DD12EB" w:rsidRPr="00E13761" w:rsidRDefault="00DD12EB" w:rsidP="00161532">
            <w:pPr>
              <w:spacing w:line="240" w:lineRule="exact"/>
              <w:rPr>
                <w:rFonts w:eastAsia="標楷體"/>
                <w:sz w:val="20"/>
              </w:rPr>
            </w:pPr>
            <w:r w:rsidRPr="00E13761">
              <w:rPr>
                <w:rFonts w:eastAsia="標楷體"/>
                <w:sz w:val="20"/>
              </w:rPr>
              <w:t>Industrial Organization and Management</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521"/>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IE237</w:t>
            </w:r>
          </w:p>
        </w:tc>
        <w:tc>
          <w:tcPr>
            <w:tcW w:w="4703" w:type="dxa"/>
            <w:vAlign w:val="center"/>
          </w:tcPr>
          <w:p w:rsidR="00DD12EB" w:rsidRPr="00E13761" w:rsidRDefault="00DD12EB" w:rsidP="00161532">
            <w:pPr>
              <w:spacing w:line="240" w:lineRule="exact"/>
              <w:rPr>
                <w:rFonts w:eastAsia="標楷體"/>
                <w:sz w:val="20"/>
              </w:rPr>
            </w:pPr>
            <w:r w:rsidRPr="00E13761">
              <w:rPr>
                <w:rFonts w:eastAsia="標楷體"/>
                <w:sz w:val="20"/>
              </w:rPr>
              <w:t>統計建模與電腦化實作</w:t>
            </w:r>
          </w:p>
          <w:p w:rsidR="00DD12EB" w:rsidRPr="00E13761" w:rsidRDefault="00DD12EB" w:rsidP="00161532">
            <w:pPr>
              <w:spacing w:line="240" w:lineRule="exact"/>
              <w:rPr>
                <w:rFonts w:eastAsia="標楷體"/>
                <w:sz w:val="20"/>
              </w:rPr>
            </w:pPr>
            <w:r w:rsidRPr="00E13761">
              <w:rPr>
                <w:rFonts w:eastAsia="標楷體"/>
                <w:sz w:val="20"/>
              </w:rPr>
              <w:t>Statistical Modeling and Computerized Implementations</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374"/>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IE304</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應用統計分析</w:t>
            </w:r>
            <w:r w:rsidRPr="00E13761">
              <w:rPr>
                <w:rFonts w:eastAsia="標楷體"/>
                <w:sz w:val="20"/>
              </w:rPr>
              <w:t>Applied Statistical Analysis</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408"/>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IE315</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可靠度工程</w:t>
            </w:r>
            <w:r w:rsidRPr="00E13761">
              <w:rPr>
                <w:rFonts w:eastAsia="標楷體"/>
                <w:sz w:val="20"/>
              </w:rPr>
              <w:t>Reliability Engineering</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273"/>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IE326</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工業安全</w:t>
            </w:r>
            <w:r w:rsidRPr="00E13761">
              <w:rPr>
                <w:rFonts w:eastAsia="標楷體"/>
                <w:sz w:val="20"/>
              </w:rPr>
              <w:t>Industrial Safety</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598"/>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IE391</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品質保證理論與實務</w:t>
            </w:r>
            <w:r w:rsidRPr="00E13761">
              <w:rPr>
                <w:rFonts w:eastAsia="標楷體"/>
                <w:sz w:val="20"/>
              </w:rPr>
              <w:t>Principles and Practices of Quality Assurance</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9F5416" w:rsidRPr="00E13761" w:rsidTr="00161532">
        <w:trPr>
          <w:trHeight w:val="526"/>
        </w:trPr>
        <w:tc>
          <w:tcPr>
            <w:tcW w:w="1445" w:type="dxa"/>
            <w:vAlign w:val="center"/>
          </w:tcPr>
          <w:p w:rsidR="009F5416" w:rsidRPr="009F5416" w:rsidRDefault="009F5416" w:rsidP="009F5416">
            <w:pPr>
              <w:spacing w:line="180" w:lineRule="exact"/>
              <w:jc w:val="center"/>
              <w:rPr>
                <w:rFonts w:eastAsia="標楷體"/>
                <w:sz w:val="20"/>
                <w:szCs w:val="20"/>
              </w:rPr>
            </w:pPr>
            <w:r w:rsidRPr="009F5416">
              <w:rPr>
                <w:rFonts w:eastAsia="標楷體"/>
                <w:sz w:val="20"/>
                <w:szCs w:val="20"/>
              </w:rPr>
              <w:t>IE376</w:t>
            </w:r>
          </w:p>
        </w:tc>
        <w:tc>
          <w:tcPr>
            <w:tcW w:w="4703" w:type="dxa"/>
            <w:vAlign w:val="center"/>
          </w:tcPr>
          <w:p w:rsidR="009F5416" w:rsidRPr="009F5416" w:rsidRDefault="009F5416" w:rsidP="00161532">
            <w:pPr>
              <w:spacing w:line="180" w:lineRule="exact"/>
              <w:rPr>
                <w:rFonts w:eastAsia="標楷體"/>
                <w:sz w:val="20"/>
              </w:rPr>
            </w:pPr>
            <w:r w:rsidRPr="009F5416">
              <w:rPr>
                <w:rFonts w:eastAsia="標楷體" w:hint="eastAsia"/>
                <w:sz w:val="20"/>
              </w:rPr>
              <w:t>醫療品質管理</w:t>
            </w:r>
            <w:r w:rsidRPr="009F5416">
              <w:rPr>
                <w:rFonts w:eastAsia="標楷體"/>
                <w:sz w:val="20"/>
              </w:rPr>
              <w:t>Quality Management in Healthcare</w:t>
            </w:r>
          </w:p>
        </w:tc>
        <w:tc>
          <w:tcPr>
            <w:tcW w:w="1080" w:type="dxa"/>
            <w:vAlign w:val="center"/>
          </w:tcPr>
          <w:p w:rsidR="009F5416" w:rsidRPr="009F5416" w:rsidRDefault="009F5416" w:rsidP="009F5416">
            <w:pPr>
              <w:spacing w:line="180" w:lineRule="exact"/>
              <w:jc w:val="center"/>
              <w:rPr>
                <w:rFonts w:eastAsia="標楷體"/>
                <w:sz w:val="20"/>
                <w:szCs w:val="20"/>
              </w:rPr>
            </w:pPr>
            <w:r w:rsidRPr="009F5416">
              <w:rPr>
                <w:rFonts w:eastAsia="標楷體" w:hint="eastAsia"/>
                <w:sz w:val="20"/>
                <w:szCs w:val="20"/>
              </w:rPr>
              <w:t>3</w:t>
            </w:r>
          </w:p>
        </w:tc>
      </w:tr>
      <w:tr w:rsidR="00942294" w:rsidRPr="00E13761" w:rsidTr="00161532">
        <w:trPr>
          <w:trHeight w:val="505"/>
        </w:trPr>
        <w:tc>
          <w:tcPr>
            <w:tcW w:w="1445" w:type="dxa"/>
            <w:vAlign w:val="center"/>
          </w:tcPr>
          <w:p w:rsidR="00942294" w:rsidRPr="00E13761" w:rsidRDefault="00942294" w:rsidP="00942294">
            <w:pPr>
              <w:spacing w:line="200" w:lineRule="exact"/>
              <w:jc w:val="center"/>
              <w:rPr>
                <w:rFonts w:eastAsia="標楷體"/>
                <w:sz w:val="20"/>
              </w:rPr>
            </w:pPr>
            <w:r w:rsidRPr="00E13761">
              <w:rPr>
                <w:rFonts w:eastAsia="標楷體"/>
                <w:sz w:val="20"/>
              </w:rPr>
              <w:t>IE407</w:t>
            </w:r>
          </w:p>
        </w:tc>
        <w:tc>
          <w:tcPr>
            <w:tcW w:w="4703" w:type="dxa"/>
            <w:vAlign w:val="center"/>
          </w:tcPr>
          <w:p w:rsidR="00942294" w:rsidRPr="00E13761" w:rsidRDefault="00942294" w:rsidP="00161532">
            <w:pPr>
              <w:spacing w:line="180" w:lineRule="exact"/>
              <w:rPr>
                <w:rFonts w:eastAsia="標楷體"/>
                <w:sz w:val="20"/>
              </w:rPr>
            </w:pPr>
            <w:r w:rsidRPr="00E13761">
              <w:rPr>
                <w:rFonts w:eastAsia="標楷體"/>
                <w:sz w:val="20"/>
              </w:rPr>
              <w:t>全面品質管理</w:t>
            </w:r>
            <w:r w:rsidRPr="00E13761">
              <w:rPr>
                <w:rFonts w:eastAsia="標楷體"/>
                <w:sz w:val="20"/>
              </w:rPr>
              <w:t>Total Quality Management</w:t>
            </w:r>
          </w:p>
        </w:tc>
        <w:tc>
          <w:tcPr>
            <w:tcW w:w="1080" w:type="dxa"/>
            <w:vAlign w:val="center"/>
          </w:tcPr>
          <w:p w:rsidR="00942294" w:rsidRPr="00E13761" w:rsidRDefault="00942294" w:rsidP="00942294">
            <w:pPr>
              <w:spacing w:line="200" w:lineRule="exact"/>
              <w:jc w:val="center"/>
              <w:rPr>
                <w:rFonts w:eastAsia="標楷體"/>
                <w:sz w:val="20"/>
              </w:rPr>
            </w:pPr>
            <w:r w:rsidRPr="00E13761">
              <w:rPr>
                <w:rFonts w:eastAsia="標楷體"/>
                <w:sz w:val="20"/>
              </w:rPr>
              <w:t>3</w:t>
            </w:r>
          </w:p>
        </w:tc>
      </w:tr>
    </w:tbl>
    <w:p w:rsidR="00DD12EB" w:rsidRPr="00E13761" w:rsidRDefault="00DD12EB" w:rsidP="00DD12EB">
      <w:pPr>
        <w:adjustRightInd w:val="0"/>
        <w:snapToGrid w:val="0"/>
        <w:spacing w:line="240" w:lineRule="exact"/>
        <w:ind w:left="357" w:right="-284"/>
        <w:rPr>
          <w:rFonts w:eastAsia="標楷體"/>
          <w:bCs/>
          <w:sz w:val="20"/>
        </w:rPr>
      </w:pPr>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門及品質類課程</w:t>
      </w:r>
      <w:r w:rsidRPr="00E13761">
        <w:rPr>
          <w:rFonts w:eastAsia="標楷體"/>
          <w:bCs/>
          <w:sz w:val="20"/>
        </w:rPr>
        <w:t>3</w:t>
      </w:r>
      <w:r w:rsidRPr="00E13761">
        <w:rPr>
          <w:rFonts w:eastAsia="標楷體"/>
          <w:bCs/>
          <w:sz w:val="20"/>
        </w:rPr>
        <w:t>門之學分者，授與「品質與資訊學程」證書。</w:t>
      </w:r>
      <w:r w:rsidRPr="00E13761">
        <w:rPr>
          <w:rFonts w:eastAsia="標楷體"/>
          <w:bCs/>
          <w:sz w:val="20"/>
        </w:rPr>
        <w:t>Program Certificate requirement: 2 courses of Information &amp; 3 courses of Quality related programs will issue certificate of “Quality Management &amp; Information Technology Program”.</w:t>
      </w:r>
      <w:r w:rsidRPr="00E13761">
        <w:rPr>
          <w:rFonts w:eastAsia="SimSun"/>
          <w:sz w:val="20"/>
        </w:rPr>
        <w:br w:type="page"/>
      </w:r>
    </w:p>
    <w:p w:rsidR="00DD12EB" w:rsidRPr="00E13761"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E13761">
        <w:rPr>
          <w:rFonts w:ascii="Times New Roman" w:eastAsia="標楷體" w:hAnsi="Times New Roman"/>
          <w:kern w:val="0"/>
          <w:sz w:val="20"/>
          <w:shd w:val="pct15" w:color="auto" w:fill="FFFFFF"/>
        </w:rPr>
        <w:lastRenderedPageBreak/>
        <w:t>製造與資訊學程</w:t>
      </w:r>
      <w:r w:rsidRPr="00E13761">
        <w:rPr>
          <w:rFonts w:ascii="Times New Roman" w:eastAsia="標楷體" w:hAnsi="Times New Roman"/>
          <w:kern w:val="0"/>
          <w:sz w:val="20"/>
          <w:shd w:val="pct15" w:color="auto" w:fill="FFFFFF"/>
        </w:rPr>
        <w:t>Production Management &amp; Information Technology Program</w:t>
      </w:r>
      <w:r w:rsidRPr="00E13761">
        <w:rPr>
          <w:rFonts w:ascii="Times New Roman" w:eastAsia="標楷體" w:hAnsi="Times New Roman"/>
          <w:kern w:val="0"/>
          <w:sz w:val="20"/>
          <w:shd w:val="pct15" w:color="auto" w:fill="FFFFFF"/>
        </w:rPr>
        <w:t>：</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-6</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jc w:val="both"/>
              <w:rPr>
                <w:rFonts w:eastAsia="標楷體"/>
                <w:sz w:val="20"/>
              </w:rPr>
            </w:pPr>
            <w:r w:rsidRPr="00E13761">
              <w:rPr>
                <w:sz w:val="20"/>
              </w:rPr>
              <w:t>RFID</w:t>
            </w:r>
            <w:r w:rsidRPr="00E13761">
              <w:rPr>
                <w:rFonts w:eastAsia="標楷體"/>
                <w:sz w:val="20"/>
              </w:rPr>
              <w:t>概論</w:t>
            </w:r>
          </w:p>
          <w:p w:rsidR="00DD12EB" w:rsidRPr="00E13761" w:rsidRDefault="00DD12EB" w:rsidP="00D40153">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系統分析與設計</w:t>
            </w:r>
          </w:p>
          <w:p w:rsidR="00DD12EB" w:rsidRPr="00E13761" w:rsidRDefault="00DD12EB" w:rsidP="00D40153">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資訊安全與規範</w:t>
            </w:r>
          </w:p>
          <w:p w:rsidR="00DD12EB" w:rsidRPr="00E13761" w:rsidRDefault="00DD12EB" w:rsidP="00D40153">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DD12EB" w:rsidRPr="00E13761" w:rsidRDefault="00DD12EB" w:rsidP="00D40153">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hint="eastAsia"/>
                <w:sz w:val="20"/>
              </w:rPr>
              <w:t>3</w:t>
            </w:r>
          </w:p>
        </w:tc>
      </w:tr>
      <w:tr w:rsidR="00DD12EB" w:rsidRPr="00E13761"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應用電子商務</w:t>
            </w:r>
          </w:p>
          <w:p w:rsidR="00DD12EB" w:rsidRPr="00E13761" w:rsidRDefault="00DD12EB" w:rsidP="00D40153">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DD12EB" w:rsidRPr="00E13761" w:rsidRDefault="00DD12EB" w:rsidP="00D40153">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rPr>
                <w:rFonts w:eastAsia="標楷體"/>
                <w:sz w:val="20"/>
              </w:rPr>
            </w:pPr>
            <w:r w:rsidRPr="00B40552">
              <w:rPr>
                <w:rFonts w:eastAsia="標楷體"/>
                <w:sz w:val="20"/>
              </w:rPr>
              <w:t>行動應用程式設計與開發</w:t>
            </w:r>
          </w:p>
          <w:p w:rsidR="00DD12EB" w:rsidRPr="00B40552" w:rsidRDefault="00DD12EB" w:rsidP="00D40153">
            <w:pPr>
              <w:spacing w:line="180" w:lineRule="exact"/>
              <w:rPr>
                <w:rFonts w:eastAsia="標楷體"/>
                <w:sz w:val="20"/>
              </w:rPr>
            </w:pPr>
            <w:r w:rsidRPr="00B40552">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C47679" w:rsidRPr="00E13761" w:rsidTr="00161532">
        <w:trPr>
          <w:trHeight w:val="551"/>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200" w:lineRule="exact"/>
              <w:rPr>
                <w:rFonts w:eastAsia="標楷體"/>
                <w:sz w:val="20"/>
              </w:rPr>
            </w:pPr>
            <w:r w:rsidRPr="00E13761">
              <w:rPr>
                <w:rFonts w:eastAsia="標楷體"/>
                <w:sz w:val="20"/>
              </w:rPr>
              <w:t>近代網路應用</w:t>
            </w:r>
          </w:p>
          <w:p w:rsidR="00C47679" w:rsidRPr="00E13761" w:rsidRDefault="00C47679" w:rsidP="00C47679">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80" w:lineRule="atLeast"/>
              <w:jc w:val="center"/>
              <w:rPr>
                <w:rFonts w:eastAsia="標楷體"/>
                <w:sz w:val="20"/>
              </w:rPr>
            </w:pPr>
            <w:r w:rsidRPr="00E13761">
              <w:rPr>
                <w:rFonts w:eastAsia="標楷體"/>
                <w:sz w:val="20"/>
              </w:rPr>
              <w:t>3</w:t>
            </w:r>
          </w:p>
        </w:tc>
      </w:tr>
      <w:tr w:rsidR="00C47679" w:rsidRPr="00E13761" w:rsidTr="00161532">
        <w:trPr>
          <w:trHeight w:val="403"/>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rPr>
                <w:rFonts w:eastAsia="標楷體"/>
                <w:sz w:val="20"/>
              </w:rPr>
            </w:pPr>
            <w:r w:rsidRPr="00E13761">
              <w:rPr>
                <w:rFonts w:eastAsia="標楷體"/>
                <w:sz w:val="20"/>
              </w:rPr>
              <w:t>管理資訊系統</w:t>
            </w:r>
          </w:p>
          <w:p w:rsidR="00C47679" w:rsidRPr="00E13761" w:rsidRDefault="00C47679" w:rsidP="00C47679">
            <w:pPr>
              <w:spacing w:line="180" w:lineRule="exact"/>
              <w:rPr>
                <w:rFonts w:eastAsia="標楷體"/>
                <w:sz w:val="20"/>
              </w:rPr>
            </w:pPr>
            <w:r w:rsidRPr="00E13761">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3</w:t>
            </w:r>
          </w:p>
        </w:tc>
      </w:tr>
      <w:tr w:rsidR="00C47679" w:rsidRPr="00E13761" w:rsidTr="00161532">
        <w:trPr>
          <w:trHeight w:val="409"/>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rPr>
                <w:rFonts w:eastAsia="標楷體"/>
                <w:sz w:val="20"/>
              </w:rPr>
            </w:pPr>
            <w:r w:rsidRPr="00E13761">
              <w:rPr>
                <w:rFonts w:eastAsia="標楷體"/>
                <w:sz w:val="20"/>
              </w:rPr>
              <w:t>多媒體應用</w:t>
            </w:r>
          </w:p>
          <w:p w:rsidR="00C47679" w:rsidRPr="00E13761" w:rsidRDefault="00C47679" w:rsidP="00C47679">
            <w:pPr>
              <w:spacing w:line="180" w:lineRule="exact"/>
              <w:rPr>
                <w:rFonts w:eastAsia="標楷體"/>
                <w:sz w:val="20"/>
              </w:rPr>
            </w:pPr>
            <w:r w:rsidRPr="00E13761">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3</w:t>
            </w:r>
          </w:p>
        </w:tc>
      </w:tr>
      <w:tr w:rsidR="00C47679" w:rsidRPr="00E13761"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rPr>
                <w:rFonts w:eastAsia="標楷體"/>
                <w:sz w:val="20"/>
              </w:rPr>
            </w:pPr>
            <w:r w:rsidRPr="00E13761">
              <w:rPr>
                <w:rFonts w:eastAsia="標楷體"/>
                <w:sz w:val="20"/>
              </w:rPr>
              <w:t>資料分析</w:t>
            </w:r>
          </w:p>
          <w:p w:rsidR="00C47679" w:rsidRPr="00E13761" w:rsidRDefault="00C47679" w:rsidP="00C47679">
            <w:pPr>
              <w:spacing w:line="180" w:lineRule="exact"/>
              <w:rPr>
                <w:rFonts w:eastAsia="標楷體"/>
                <w:sz w:val="20"/>
              </w:rPr>
            </w:pPr>
            <w:r w:rsidRPr="00E13761">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3</w:t>
            </w:r>
          </w:p>
        </w:tc>
      </w:tr>
      <w:tr w:rsidR="00DA24A0" w:rsidRPr="00E13761"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DA24A0" w:rsidRPr="00B40552" w:rsidRDefault="00DA24A0" w:rsidP="00DA24A0">
            <w:pPr>
              <w:snapToGrid w:val="0"/>
              <w:spacing w:line="200" w:lineRule="exact"/>
              <w:jc w:val="center"/>
              <w:rPr>
                <w:rFonts w:eastAsia="標楷體"/>
                <w:sz w:val="20"/>
                <w:szCs w:val="20"/>
              </w:rPr>
            </w:pPr>
            <w:r w:rsidRPr="00B40552">
              <w:rPr>
                <w:rFonts w:eastAsia="標楷體" w:hint="eastAsia"/>
                <w:sz w:val="20"/>
                <w:szCs w:val="20"/>
              </w:rPr>
              <w:t>IE</w:t>
            </w:r>
            <w:r w:rsidRPr="00B40552">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A24A0" w:rsidRPr="00B40552" w:rsidRDefault="00DA24A0" w:rsidP="00DA24A0">
            <w:pPr>
              <w:snapToGrid w:val="0"/>
              <w:spacing w:line="200" w:lineRule="exact"/>
              <w:rPr>
                <w:rFonts w:eastAsia="標楷體"/>
                <w:sz w:val="20"/>
                <w:szCs w:val="20"/>
              </w:rPr>
            </w:pPr>
            <w:r w:rsidRPr="00B40552">
              <w:rPr>
                <w:rFonts w:eastAsia="標楷體" w:hint="eastAsia"/>
                <w:sz w:val="20"/>
                <w:szCs w:val="20"/>
              </w:rPr>
              <w:t>深度學習神經網路概論與實作</w:t>
            </w:r>
          </w:p>
          <w:p w:rsidR="00DA24A0" w:rsidRPr="00B40552" w:rsidRDefault="00DA24A0" w:rsidP="00DA24A0">
            <w:pPr>
              <w:snapToGrid w:val="0"/>
              <w:spacing w:line="200" w:lineRule="exact"/>
              <w:rPr>
                <w:rFonts w:eastAsia="標楷體"/>
                <w:sz w:val="20"/>
                <w:szCs w:val="20"/>
              </w:rPr>
            </w:pPr>
            <w:r w:rsidRPr="00B40552">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A24A0" w:rsidRPr="00B40552" w:rsidRDefault="00DA24A0" w:rsidP="00DA24A0">
            <w:pPr>
              <w:snapToGrid w:val="0"/>
              <w:spacing w:line="200" w:lineRule="exact"/>
              <w:jc w:val="center"/>
              <w:rPr>
                <w:rFonts w:eastAsia="標楷體"/>
                <w:sz w:val="20"/>
                <w:szCs w:val="20"/>
              </w:rPr>
            </w:pPr>
            <w:r w:rsidRPr="00B40552">
              <w:rPr>
                <w:rFonts w:eastAsia="標楷體" w:hint="eastAsia"/>
                <w:sz w:val="20"/>
                <w:szCs w:val="20"/>
              </w:rPr>
              <w:t>3</w:t>
            </w:r>
          </w:p>
        </w:tc>
      </w:tr>
    </w:tbl>
    <w:p w:rsidR="00DD12EB" w:rsidRPr="00E13761" w:rsidRDefault="00DD12EB" w:rsidP="00DD12EB">
      <w:pPr>
        <w:adjustRightInd w:val="0"/>
        <w:snapToGrid w:val="0"/>
        <w:spacing w:line="240" w:lineRule="exact"/>
        <w:ind w:left="539"/>
        <w:rPr>
          <w:rFonts w:eastAsia="標楷體"/>
          <w:bCs/>
          <w:sz w:val="20"/>
          <w:szCs w:val="20"/>
        </w:rPr>
      </w:pP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製造類課程：</w:t>
      </w:r>
      <w:r w:rsidRPr="00E13761">
        <w:rPr>
          <w:rFonts w:eastAsia="標楷體"/>
          <w:bCs/>
          <w:sz w:val="20"/>
          <w:szCs w:val="20"/>
        </w:rPr>
        <w:t>8</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rPr>
            </w:pPr>
            <w:r w:rsidRPr="00E13761">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SimSun"/>
                <w:sz w:val="20"/>
              </w:rPr>
            </w:pPr>
            <w:r w:rsidRPr="00E13761">
              <w:rPr>
                <w:rFonts w:eastAsia="標楷體" w:hint="eastAsia"/>
                <w:sz w:val="20"/>
              </w:rPr>
              <w:t>基礎物聯網應用與實作</w:t>
            </w:r>
          </w:p>
          <w:p w:rsidR="00DD12EB" w:rsidRPr="00E13761" w:rsidRDefault="00DD12EB" w:rsidP="00D40153">
            <w:pPr>
              <w:spacing w:line="240" w:lineRule="exact"/>
              <w:ind w:rightChars="63" w:right="151"/>
              <w:rPr>
                <w:rFonts w:eastAsia="標楷體"/>
                <w:sz w:val="20"/>
              </w:rPr>
            </w:pPr>
            <w:r w:rsidRPr="00E13761">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hint="eastAsia"/>
                <w:sz w:val="20"/>
              </w:rPr>
              <w:t>3</w:t>
            </w:r>
          </w:p>
        </w:tc>
      </w:tr>
      <w:tr w:rsidR="00DD12EB" w:rsidRPr="00E13761"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工作衡量與實驗</w:t>
            </w:r>
          </w:p>
          <w:p w:rsidR="00DD12EB" w:rsidRPr="00E13761" w:rsidRDefault="00DD12EB" w:rsidP="00D40153">
            <w:pPr>
              <w:spacing w:line="180" w:lineRule="exact"/>
              <w:rPr>
                <w:rFonts w:eastAsia="標楷體"/>
                <w:sz w:val="20"/>
              </w:rPr>
            </w:pPr>
            <w:r w:rsidRPr="00E13761">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工業自動化概論</w:t>
            </w:r>
          </w:p>
          <w:p w:rsidR="00DD12EB" w:rsidRPr="00E13761" w:rsidRDefault="00DD12EB" w:rsidP="00D40153">
            <w:pPr>
              <w:spacing w:line="180" w:lineRule="exact"/>
              <w:rPr>
                <w:rFonts w:eastAsia="標楷體"/>
                <w:sz w:val="20"/>
              </w:rPr>
            </w:pPr>
            <w:r w:rsidRPr="00E13761">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人因工程（二）</w:t>
            </w:r>
          </w:p>
          <w:p w:rsidR="00DD12EB" w:rsidRPr="00E13761" w:rsidRDefault="00DD12EB" w:rsidP="00D40153">
            <w:pPr>
              <w:spacing w:line="180" w:lineRule="exact"/>
              <w:rPr>
                <w:rFonts w:eastAsia="標楷體"/>
                <w:sz w:val="20"/>
              </w:rPr>
            </w:pPr>
            <w:r w:rsidRPr="00E13761">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物料管理</w:t>
            </w:r>
          </w:p>
          <w:p w:rsidR="00DD12EB" w:rsidRPr="00E13761" w:rsidRDefault="00DD12EB" w:rsidP="00D40153">
            <w:pPr>
              <w:spacing w:line="180" w:lineRule="exact"/>
              <w:rPr>
                <w:rFonts w:eastAsia="標楷體"/>
                <w:sz w:val="20"/>
              </w:rPr>
            </w:pPr>
            <w:r w:rsidRPr="00E13761">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電路板基礎工程</w:t>
            </w:r>
          </w:p>
          <w:p w:rsidR="00DD12EB" w:rsidRPr="00E13761" w:rsidRDefault="00DD12EB" w:rsidP="00D40153">
            <w:pPr>
              <w:spacing w:line="180" w:lineRule="exact"/>
              <w:rPr>
                <w:rFonts w:eastAsia="標楷體"/>
                <w:sz w:val="20"/>
              </w:rPr>
            </w:pPr>
            <w:r w:rsidRPr="00E13761">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rPr>
            </w:pPr>
            <w:r w:rsidRPr="00E13761">
              <w:rPr>
                <w:rFonts w:eastAsia="標楷體"/>
                <w:sz w:val="20"/>
              </w:rPr>
              <w:t>半導體製造工程</w:t>
            </w:r>
          </w:p>
          <w:p w:rsidR="00DD12EB" w:rsidRPr="00E13761" w:rsidRDefault="00DD12EB" w:rsidP="00D40153">
            <w:pPr>
              <w:spacing w:line="240" w:lineRule="exact"/>
              <w:rPr>
                <w:rFonts w:eastAsia="標楷體"/>
                <w:sz w:val="20"/>
              </w:rPr>
            </w:pPr>
            <w:r w:rsidRPr="00E13761">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系統工程</w:t>
            </w:r>
          </w:p>
          <w:p w:rsidR="00DD12EB" w:rsidRPr="00E13761" w:rsidRDefault="00DD12EB" w:rsidP="00D40153">
            <w:pPr>
              <w:spacing w:line="180" w:lineRule="exact"/>
              <w:rPr>
                <w:rFonts w:eastAsia="標楷體"/>
                <w:sz w:val="20"/>
              </w:rPr>
            </w:pPr>
            <w:r w:rsidRPr="00E13761">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bl>
    <w:p w:rsidR="00DD12EB" w:rsidRPr="00E13761" w:rsidRDefault="00DD12EB" w:rsidP="00DD12EB">
      <w:pPr>
        <w:spacing w:line="300" w:lineRule="exact"/>
        <w:ind w:leftChars="177" w:left="425"/>
        <w:rPr>
          <w:rFonts w:eastAsia="標楷體"/>
          <w:bCs/>
          <w:sz w:val="20"/>
        </w:rPr>
      </w:pPr>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門及製造類課程</w:t>
      </w:r>
      <w:r w:rsidRPr="00E13761">
        <w:rPr>
          <w:rFonts w:eastAsia="標楷體"/>
          <w:bCs/>
          <w:sz w:val="20"/>
        </w:rPr>
        <w:t>3</w:t>
      </w:r>
      <w:r w:rsidRPr="00E13761">
        <w:rPr>
          <w:rFonts w:eastAsia="標楷體"/>
          <w:bCs/>
          <w:sz w:val="20"/>
        </w:rPr>
        <w:t>門之學分者，授與「製造與資訊學程」證書。</w:t>
      </w:r>
      <w:r w:rsidRPr="00E13761">
        <w:rPr>
          <w:rFonts w:eastAsia="標楷體"/>
          <w:bCs/>
          <w:sz w:val="20"/>
        </w:rPr>
        <w:t>Program Certificate requirement: 2 courses of Information &amp; 3 courses of Production related programs will issue certificate of “Production Management &amp; Information Technology Program”.</w:t>
      </w:r>
    </w:p>
    <w:p w:rsidR="00DD12EB" w:rsidRPr="00E13761" w:rsidRDefault="00DD12EB" w:rsidP="00DD12EB">
      <w:pPr>
        <w:rPr>
          <w:rFonts w:eastAsia="標楷體"/>
          <w:bCs/>
          <w:sz w:val="20"/>
        </w:rPr>
      </w:pPr>
      <w:r w:rsidRPr="00E13761">
        <w:rPr>
          <w:rFonts w:eastAsia="標楷體"/>
          <w:bCs/>
          <w:sz w:val="20"/>
        </w:rPr>
        <w:br w:type="page"/>
      </w:r>
    </w:p>
    <w:p w:rsidR="00DD12EB" w:rsidRPr="00E13761" w:rsidRDefault="00DD12EB" w:rsidP="00DD12EB">
      <w:pPr>
        <w:jc w:val="center"/>
        <w:outlineLvl w:val="0"/>
        <w:rPr>
          <w:rFonts w:eastAsia="SimSun"/>
          <w:b/>
          <w:bCs/>
          <w:sz w:val="28"/>
          <w:szCs w:val="28"/>
        </w:rPr>
      </w:pPr>
      <w:r w:rsidRPr="00E13761">
        <w:rPr>
          <w:rFonts w:eastAsia="標楷體"/>
          <w:b/>
          <w:bCs/>
          <w:sz w:val="28"/>
          <w:szCs w:val="28"/>
        </w:rPr>
        <w:lastRenderedPageBreak/>
        <w:t>人因工程與設計學程</w:t>
      </w:r>
    </w:p>
    <w:p w:rsidR="00DD12EB" w:rsidRPr="00E13761" w:rsidRDefault="00DD12EB" w:rsidP="00DD12EB">
      <w:pPr>
        <w:jc w:val="center"/>
        <w:outlineLvl w:val="0"/>
        <w:rPr>
          <w:rFonts w:eastAsia="標楷體"/>
          <w:b/>
          <w:sz w:val="28"/>
          <w:szCs w:val="28"/>
        </w:rPr>
      </w:pPr>
      <w:r w:rsidRPr="00E13761">
        <w:rPr>
          <w:rFonts w:eastAsia="標楷體"/>
          <w:b/>
          <w:sz w:val="28"/>
          <w:szCs w:val="28"/>
        </w:rPr>
        <w:t>Human Factors and Design Program</w:t>
      </w:r>
    </w:p>
    <w:p w:rsidR="00DD12EB" w:rsidRPr="00E13761" w:rsidRDefault="0054428A" w:rsidP="00DD12EB">
      <w:pPr>
        <w:snapToGrid w:val="0"/>
        <w:jc w:val="center"/>
        <w:rPr>
          <w:rFonts w:eastAsia="SimSun"/>
          <w:b/>
          <w:sz w:val="28"/>
          <w:szCs w:val="28"/>
        </w:rPr>
      </w:pPr>
      <w:r>
        <w:rPr>
          <w:rFonts w:eastAsia="標楷體"/>
          <w:b/>
          <w:sz w:val="28"/>
          <w:szCs w:val="28"/>
        </w:rPr>
        <w:t>110</w:t>
      </w:r>
      <w:r w:rsidR="00DD12EB" w:rsidRPr="00E13761">
        <w:rPr>
          <w:rFonts w:eastAsia="標楷體"/>
          <w:b/>
          <w:sz w:val="28"/>
          <w:szCs w:val="28"/>
        </w:rPr>
        <w:t>學年度入學新生適用</w:t>
      </w:r>
    </w:p>
    <w:p w:rsidR="00DD12EB" w:rsidRPr="00E13761" w:rsidRDefault="00DD12EB" w:rsidP="00DD12EB">
      <w:pPr>
        <w:snapToGrid w:val="0"/>
        <w:jc w:val="center"/>
        <w:rPr>
          <w:rFonts w:eastAsia="標楷體"/>
          <w:b/>
          <w:sz w:val="28"/>
          <w:szCs w:val="28"/>
        </w:rPr>
      </w:pPr>
      <w:r w:rsidRPr="00E13761">
        <w:rPr>
          <w:rFonts w:eastAsia="標楷體"/>
          <w:b/>
          <w:sz w:val="28"/>
          <w:szCs w:val="28"/>
        </w:rPr>
        <w:t xml:space="preserve">for Admission in Academic Year </w:t>
      </w:r>
      <w:r w:rsidR="00E024BA">
        <w:rPr>
          <w:rFonts w:eastAsia="標楷體"/>
          <w:b/>
          <w:sz w:val="28"/>
          <w:szCs w:val="28"/>
        </w:rPr>
        <w:t>2020</w:t>
      </w:r>
      <w:r w:rsidRPr="00E13761">
        <w:rPr>
          <w:rFonts w:eastAsia="標楷體"/>
          <w:b/>
          <w:sz w:val="28"/>
          <w:szCs w:val="28"/>
        </w:rPr>
        <w:t>: Fall 20</w:t>
      </w:r>
      <w:r w:rsidR="00E024BA">
        <w:rPr>
          <w:rFonts w:eastAsia="標楷體"/>
          <w:b/>
          <w:sz w:val="28"/>
          <w:szCs w:val="28"/>
        </w:rPr>
        <w:t>20</w:t>
      </w:r>
      <w:r w:rsidRPr="00E13761">
        <w:rPr>
          <w:rFonts w:eastAsia="標楷體"/>
          <w:b/>
          <w:sz w:val="28"/>
          <w:szCs w:val="28"/>
        </w:rPr>
        <w:t xml:space="preserve"> &amp; Spring 20</w:t>
      </w:r>
      <w:r w:rsidR="00E024BA">
        <w:rPr>
          <w:rFonts w:eastAsia="標楷體"/>
          <w:b/>
          <w:sz w:val="28"/>
          <w:szCs w:val="28"/>
        </w:rPr>
        <w:t>21</w:t>
      </w:r>
    </w:p>
    <w:p w:rsidR="00DD12EB" w:rsidRPr="00E13761" w:rsidRDefault="00DD12EB" w:rsidP="00DD12EB">
      <w:pPr>
        <w:snapToGrid w:val="0"/>
        <w:jc w:val="center"/>
        <w:rPr>
          <w:rFonts w:eastAsia="標楷體"/>
          <w:b/>
        </w:rPr>
      </w:pPr>
    </w:p>
    <w:p w:rsidR="00DD12EB" w:rsidRPr="00E13761" w:rsidRDefault="00DD12EB" w:rsidP="00DD12EB">
      <w:pPr>
        <w:snapToGrid w:val="0"/>
        <w:ind w:right="-1"/>
        <w:jc w:val="right"/>
        <w:rPr>
          <w:rFonts w:eastAsia="標楷體"/>
          <w:sz w:val="20"/>
          <w:szCs w:val="20"/>
        </w:rPr>
      </w:pPr>
      <w:r w:rsidRPr="00E13761">
        <w:rPr>
          <w:rFonts w:eastAsia="標楷體"/>
          <w:sz w:val="20"/>
          <w:szCs w:val="20"/>
        </w:rPr>
        <w:t xml:space="preserve">108.01.02 </w:t>
      </w:r>
      <w:r w:rsidRPr="00E13761">
        <w:rPr>
          <w:rFonts w:eastAsia="標楷體"/>
          <w:sz w:val="20"/>
          <w:szCs w:val="20"/>
        </w:rPr>
        <w:t>一</w:t>
      </w:r>
      <w:r w:rsidRPr="00E13761">
        <w:rPr>
          <w:rFonts w:eastAsia="標楷體"/>
          <w:sz w:val="20"/>
          <w:szCs w:val="20"/>
        </w:rPr>
        <w:t>○</w:t>
      </w:r>
      <w:r w:rsidRPr="00E13761">
        <w:rPr>
          <w:rFonts w:eastAsia="標楷體"/>
          <w:sz w:val="20"/>
          <w:szCs w:val="20"/>
        </w:rPr>
        <w:t>七學年度第四次教務會議修訂通過</w:t>
      </w:r>
    </w:p>
    <w:p w:rsidR="00DD12EB" w:rsidRPr="00E13761" w:rsidRDefault="00DD12EB" w:rsidP="00DD12EB">
      <w:pPr>
        <w:snapToGrid w:val="0"/>
        <w:ind w:right="-1"/>
        <w:jc w:val="right"/>
        <w:rPr>
          <w:sz w:val="20"/>
          <w:szCs w:val="20"/>
        </w:rPr>
      </w:pPr>
      <w:r w:rsidRPr="00E13761">
        <w:rPr>
          <w:rFonts w:eastAsia="標楷體"/>
          <w:sz w:val="20"/>
          <w:szCs w:val="20"/>
        </w:rPr>
        <w:t>Amended by the 4th Academic Affairs Meeting, Academic Year 2018, on January 02, 2019</w:t>
      </w:r>
    </w:p>
    <w:p w:rsidR="00DD12EB" w:rsidRPr="00E13761" w:rsidRDefault="00DD12EB" w:rsidP="00DD12EB">
      <w:pPr>
        <w:snapToGrid w:val="0"/>
        <w:spacing w:line="280" w:lineRule="exact"/>
        <w:ind w:right="-2"/>
        <w:jc w:val="right"/>
        <w:rPr>
          <w:rFonts w:eastAsia="標楷體"/>
          <w:sz w:val="18"/>
          <w:szCs w:val="18"/>
        </w:rPr>
      </w:pPr>
    </w:p>
    <w:p w:rsidR="00DD12EB" w:rsidRPr="00E13761" w:rsidRDefault="00DD12EB" w:rsidP="00DD12EB">
      <w:pPr>
        <w:keepNext/>
        <w:spacing w:line="0" w:lineRule="atLeast"/>
        <w:outlineLvl w:val="0"/>
        <w:rPr>
          <w:rFonts w:eastAsia="標楷體"/>
          <w:b/>
          <w:bCs/>
          <w:kern w:val="32"/>
          <w:sz w:val="28"/>
          <w:szCs w:val="28"/>
        </w:rPr>
      </w:pPr>
      <w:r w:rsidRPr="00E13761">
        <w:rPr>
          <w:rFonts w:eastAsia="標楷體"/>
          <w:b/>
          <w:bCs/>
          <w:kern w:val="32"/>
          <w:sz w:val="28"/>
          <w:szCs w:val="28"/>
        </w:rPr>
        <w:t>課程規劃</w:t>
      </w:r>
      <w:r w:rsidRPr="00E13761">
        <w:rPr>
          <w:rFonts w:eastAsia="標楷體"/>
          <w:b/>
          <w:bCs/>
          <w:kern w:val="32"/>
          <w:sz w:val="28"/>
          <w:szCs w:val="28"/>
        </w:rPr>
        <w:t>Study Plan</w:t>
      </w:r>
    </w:p>
    <w:p w:rsidR="00DD12EB" w:rsidRPr="00E13761" w:rsidRDefault="00DD12EB" w:rsidP="00DD12EB">
      <w:pPr>
        <w:keepNext/>
        <w:spacing w:line="0" w:lineRule="atLeast"/>
        <w:outlineLvl w:val="0"/>
        <w:rPr>
          <w:rFonts w:eastAsia="標楷體"/>
          <w:bCs/>
        </w:rPr>
      </w:pPr>
      <w:r w:rsidRPr="00E13761">
        <w:rPr>
          <w:rFonts w:eastAsia="標楷體"/>
          <w:bCs/>
          <w:iCs/>
        </w:rPr>
        <w:t>必修課程：</w:t>
      </w:r>
      <w:r w:rsidRPr="00E13761">
        <w:rPr>
          <w:rFonts w:eastAsia="標楷體"/>
          <w:bCs/>
          <w:iCs/>
        </w:rPr>
        <w:t>4</w:t>
      </w:r>
      <w:r w:rsidRPr="00E13761">
        <w:rPr>
          <w:rFonts w:eastAsia="標楷體"/>
          <w:bCs/>
          <w:iCs/>
        </w:rPr>
        <w:t>門選</w:t>
      </w:r>
      <w:r w:rsidRPr="00E13761">
        <w:rPr>
          <w:rFonts w:eastAsia="標楷體" w:hint="eastAsia"/>
          <w:bCs/>
          <w:iCs/>
        </w:rPr>
        <w:t>2</w:t>
      </w:r>
      <w:r w:rsidRPr="00E13761">
        <w:rPr>
          <w:rFonts w:eastAsia="標楷體"/>
          <w:bCs/>
          <w:iCs/>
        </w:rPr>
        <w:t>門</w:t>
      </w:r>
      <w:r w:rsidRPr="00E13761">
        <w:rPr>
          <w:rFonts w:eastAsia="標楷體"/>
          <w:bCs/>
          <w:iCs/>
        </w:rPr>
        <w:t xml:space="preserve"> (</w:t>
      </w:r>
      <w:r w:rsidRPr="00E13761">
        <w:rPr>
          <w:rFonts w:eastAsia="標楷體" w:hint="eastAsia"/>
          <w:bCs/>
          <w:iCs/>
        </w:rPr>
        <w:t>6</w:t>
      </w:r>
      <w:r w:rsidRPr="00E13761">
        <w:rPr>
          <w:rFonts w:eastAsia="標楷體"/>
          <w:bCs/>
          <w:iCs/>
        </w:rPr>
        <w:t>學分</w:t>
      </w:r>
      <w:r w:rsidRPr="00E13761">
        <w:rPr>
          <w:rFonts w:eastAsia="標楷體"/>
          <w:bCs/>
          <w:iCs/>
        </w:rPr>
        <w:t xml:space="preserve">) + </w:t>
      </w:r>
      <w:r w:rsidRPr="00E13761">
        <w:rPr>
          <w:rFonts w:eastAsia="標楷體"/>
        </w:rPr>
        <w:t>人因工程與設計專題</w:t>
      </w:r>
      <w:r w:rsidRPr="00E13761">
        <w:rPr>
          <w:rFonts w:eastAsia="標楷體"/>
          <w:bCs/>
        </w:rPr>
        <w:t>（</w:t>
      </w:r>
      <w:r w:rsidRPr="00E13761">
        <w:rPr>
          <w:rFonts w:eastAsia="標楷體"/>
          <w:bCs/>
        </w:rPr>
        <w:t>2</w:t>
      </w:r>
      <w:r w:rsidRPr="00E13761">
        <w:rPr>
          <w:rFonts w:eastAsia="標楷體"/>
          <w:bCs/>
        </w:rPr>
        <w:t>學分</w:t>
      </w:r>
      <w:r w:rsidRPr="00E13761">
        <w:rPr>
          <w:rFonts w:eastAsia="標楷體" w:hint="eastAsia"/>
          <w:bCs/>
        </w:rPr>
        <w:t>）</w:t>
      </w:r>
    </w:p>
    <w:p w:rsidR="00DD12EB" w:rsidRPr="00E13761" w:rsidRDefault="00DD12EB" w:rsidP="00DD12EB">
      <w:pPr>
        <w:keepNext/>
        <w:spacing w:line="0" w:lineRule="atLeast"/>
        <w:ind w:rightChars="-260" w:right="-624"/>
        <w:outlineLvl w:val="0"/>
        <w:rPr>
          <w:rFonts w:eastAsia="標楷體"/>
          <w:b/>
          <w:bCs/>
          <w:kern w:val="32"/>
        </w:rPr>
      </w:pPr>
      <w:r w:rsidRPr="00E13761">
        <w:rPr>
          <w:rFonts w:eastAsia="標楷體"/>
          <w:bCs/>
          <w:iCs/>
        </w:rPr>
        <w:t xml:space="preserve">Required </w:t>
      </w:r>
      <w:r w:rsidRPr="00E13761">
        <w:rPr>
          <w:rFonts w:eastAsia="標楷體" w:hint="eastAsia"/>
          <w:bCs/>
          <w:iCs/>
        </w:rPr>
        <w:t>Courses</w:t>
      </w:r>
      <w:r w:rsidRPr="00E13761">
        <w:rPr>
          <w:rFonts w:eastAsia="標楷體" w:hint="eastAsia"/>
          <w:bCs/>
          <w:iCs/>
        </w:rPr>
        <w:t>：</w:t>
      </w:r>
      <w:r w:rsidRPr="00E13761">
        <w:rPr>
          <w:rFonts w:eastAsia="標楷體" w:hint="eastAsia"/>
          <w:bCs/>
          <w:iCs/>
        </w:rPr>
        <w:t>Select</w:t>
      </w:r>
      <w:r w:rsidRPr="00E13761">
        <w:rPr>
          <w:rFonts w:eastAsia="標楷體"/>
          <w:bCs/>
          <w:iCs/>
        </w:rPr>
        <w:t xml:space="preserve"> </w:t>
      </w:r>
      <w:r w:rsidRPr="00E13761">
        <w:rPr>
          <w:rFonts w:eastAsia="標楷體" w:hint="eastAsia"/>
          <w:bCs/>
          <w:iCs/>
        </w:rPr>
        <w:t>2 out of 4 + Human Factors and Design Project, as a total of</w:t>
      </w:r>
      <w:r w:rsidRPr="00E13761">
        <w:rPr>
          <w:rFonts w:eastAsia="標楷體"/>
          <w:bCs/>
          <w:iCs/>
        </w:rPr>
        <w:t xml:space="preserve"> </w:t>
      </w:r>
      <w:r w:rsidRPr="00E13761">
        <w:rPr>
          <w:rFonts w:eastAsia="標楷體" w:hint="eastAsia"/>
          <w:bCs/>
          <w:iCs/>
        </w:rPr>
        <w:t>8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394"/>
        <w:gridCol w:w="1418"/>
        <w:gridCol w:w="992"/>
      </w:tblGrid>
      <w:tr w:rsidR="00DD12EB" w:rsidRPr="00E13761" w:rsidTr="00D40153">
        <w:tc>
          <w:tcPr>
            <w:tcW w:w="1559" w:type="dxa"/>
            <w:tcBorders>
              <w:top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SimSun"/>
              </w:rPr>
            </w:pPr>
            <w:r w:rsidRPr="00E13761">
              <w:rPr>
                <w:rFonts w:eastAsia="標楷體"/>
              </w:rPr>
              <w:t>課號</w:t>
            </w:r>
          </w:p>
          <w:p w:rsidR="00DD12EB" w:rsidRPr="00E13761" w:rsidRDefault="00DD12EB" w:rsidP="00D40153">
            <w:pPr>
              <w:spacing w:line="0" w:lineRule="atLeast"/>
              <w:jc w:val="center"/>
              <w:rPr>
                <w:rFonts w:eastAsia="標楷體"/>
              </w:rPr>
            </w:pPr>
            <w:r w:rsidRPr="00E13761">
              <w:rPr>
                <w:rFonts w:eastAsia="標楷體"/>
              </w:rPr>
              <w:t>course code</w:t>
            </w:r>
          </w:p>
        </w:tc>
        <w:tc>
          <w:tcPr>
            <w:tcW w:w="4394"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課程名稱</w:t>
            </w:r>
            <w:r w:rsidRPr="00E13761">
              <w:rPr>
                <w:rFonts w:eastAsia="標楷體"/>
              </w:rPr>
              <w:t>course name</w:t>
            </w:r>
          </w:p>
        </w:tc>
        <w:tc>
          <w:tcPr>
            <w:tcW w:w="1418"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必</w:t>
            </w:r>
            <w:r w:rsidRPr="00E13761">
              <w:rPr>
                <w:rFonts w:eastAsia="標楷體"/>
              </w:rPr>
              <w:t>/</w:t>
            </w:r>
            <w:r w:rsidRPr="00E13761">
              <w:rPr>
                <w:rFonts w:eastAsia="標楷體"/>
              </w:rPr>
              <w:t>選修</w:t>
            </w:r>
          </w:p>
          <w:p w:rsidR="00DD12EB" w:rsidRPr="00E13761" w:rsidRDefault="00DD12EB" w:rsidP="00D40153">
            <w:pPr>
              <w:spacing w:line="0" w:lineRule="atLeast"/>
              <w:jc w:val="center"/>
              <w:rPr>
                <w:rFonts w:eastAsia="標楷體"/>
              </w:rPr>
            </w:pPr>
            <w:r w:rsidRPr="00E13761">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學分</w:t>
            </w:r>
            <w:r w:rsidRPr="00E13761">
              <w:rPr>
                <w:rFonts w:eastAsia="標楷體"/>
              </w:rPr>
              <w:t>credits</w:t>
            </w:r>
          </w:p>
        </w:tc>
      </w:tr>
      <w:tr w:rsidR="00DD12EB" w:rsidRPr="00E13761" w:rsidTr="00D40153">
        <w:trPr>
          <w:trHeight w:val="560"/>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IE121</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SimSun"/>
              </w:rPr>
            </w:pPr>
            <w:r w:rsidRPr="00E13761">
              <w:rPr>
                <w:rFonts w:eastAsia="標楷體"/>
              </w:rPr>
              <w:t>工業設計</w:t>
            </w:r>
          </w:p>
          <w:p w:rsidR="00DD12EB" w:rsidRPr="00E13761" w:rsidRDefault="00DD12EB" w:rsidP="00D40153">
            <w:pPr>
              <w:spacing w:line="0" w:lineRule="atLeast"/>
              <w:ind w:leftChars="117" w:left="281"/>
              <w:contextualSpacing/>
              <w:rPr>
                <w:rFonts w:eastAsia="標楷體"/>
              </w:rPr>
            </w:pPr>
            <w:r w:rsidRPr="00E13761">
              <w:rPr>
                <w:rFonts w:eastAsia="標楷體"/>
              </w:rPr>
              <w:t>Introduction to Industrial Design</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508"/>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IE220</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SimSun"/>
              </w:rPr>
            </w:pPr>
            <w:r w:rsidRPr="00E13761">
              <w:rPr>
                <w:rFonts w:eastAsia="標楷體"/>
              </w:rPr>
              <w:t>人因工程（一）</w:t>
            </w:r>
          </w:p>
          <w:p w:rsidR="00DD12EB" w:rsidRPr="00E13761" w:rsidRDefault="00DD12EB" w:rsidP="00D40153">
            <w:pPr>
              <w:spacing w:line="0" w:lineRule="atLeast"/>
              <w:ind w:leftChars="117" w:left="281"/>
              <w:contextualSpacing/>
              <w:rPr>
                <w:rFonts w:eastAsia="標楷體"/>
              </w:rPr>
            </w:pPr>
            <w:r w:rsidRPr="00E13761">
              <w:rPr>
                <w:rFonts w:eastAsia="標楷體"/>
              </w:rPr>
              <w:t>Human Factors(I)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hint="eastAsia"/>
              </w:rPr>
              <w:t>系</w:t>
            </w:r>
            <w:r w:rsidRPr="00E13761">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IE243</w:t>
            </w:r>
          </w:p>
          <w:p w:rsidR="00DD12EB" w:rsidRPr="00E13761" w:rsidRDefault="00DD12EB" w:rsidP="00D40153">
            <w:pPr>
              <w:spacing w:line="0" w:lineRule="atLeast"/>
              <w:contextualSpacing/>
              <w:jc w:val="center"/>
              <w:rPr>
                <w:rFonts w:eastAsia="標楷體"/>
              </w:rPr>
            </w:pPr>
            <w:r w:rsidRPr="00E13761">
              <w:rPr>
                <w:rFonts w:eastAsia="標楷體"/>
              </w:rPr>
              <w:t>AD115</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標楷體"/>
              </w:rPr>
            </w:pPr>
            <w:r w:rsidRPr="00E13761">
              <w:rPr>
                <w:rFonts w:eastAsia="標楷體"/>
              </w:rPr>
              <w:t>產品設計思維</w:t>
            </w:r>
            <w:r w:rsidRPr="00E13761">
              <w:rPr>
                <w:rFonts w:eastAsia="標楷體"/>
              </w:rPr>
              <w:t>Product Design</w:t>
            </w:r>
          </w:p>
          <w:p w:rsidR="00DD12EB" w:rsidRPr="00E13761" w:rsidRDefault="00DD12EB" w:rsidP="00D40153">
            <w:pPr>
              <w:spacing w:line="0" w:lineRule="atLeast"/>
              <w:ind w:leftChars="117" w:left="281"/>
              <w:contextualSpacing/>
              <w:rPr>
                <w:rFonts w:eastAsia="標楷體"/>
              </w:rPr>
            </w:pPr>
            <w:r w:rsidRPr="00E13761">
              <w:rPr>
                <w:rFonts w:eastAsia="標楷體"/>
              </w:rPr>
              <w:t>設計創作</w:t>
            </w:r>
            <w:r w:rsidRPr="00E13761">
              <w:rPr>
                <w:rFonts w:eastAsia="標楷體"/>
              </w:rPr>
              <w:t xml:space="preserve">Design Studio(I)   </w:t>
            </w:r>
            <w:r w:rsidRPr="00E13761">
              <w:rPr>
                <w:rFonts w:eastAsia="標楷體"/>
              </w:rPr>
              <w:t>（擇一）</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p w:rsidR="00DD12EB" w:rsidRPr="00E13761" w:rsidRDefault="00DD12EB" w:rsidP="00D40153">
            <w:pPr>
              <w:spacing w:line="0" w:lineRule="atLeast"/>
              <w:contextualSpacing/>
              <w:jc w:val="center"/>
              <w:rPr>
                <w:rFonts w:eastAsia="標楷體"/>
              </w:rPr>
            </w:pPr>
            <w:r w:rsidRPr="00E13761">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IE313</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標楷體"/>
              </w:rPr>
            </w:pPr>
            <w:r w:rsidRPr="00E13761">
              <w:rPr>
                <w:rFonts w:eastAsia="標楷體"/>
              </w:rPr>
              <w:t>人因工程（二）</w:t>
            </w:r>
          </w:p>
          <w:p w:rsidR="00DD12EB" w:rsidRPr="00E13761" w:rsidRDefault="00DD12EB" w:rsidP="00D40153">
            <w:pPr>
              <w:spacing w:line="0" w:lineRule="atLeast"/>
              <w:ind w:leftChars="117" w:left="281"/>
              <w:contextualSpacing/>
              <w:rPr>
                <w:rFonts w:eastAsia="標楷體"/>
              </w:rPr>
            </w:pPr>
            <w:r w:rsidRPr="00E13761">
              <w:rPr>
                <w:rFonts w:eastAsia="標楷體"/>
              </w:rPr>
              <w:t>Human Factors(II)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486"/>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rPr>
                <w:rFonts w:eastAsia="標楷體"/>
              </w:rPr>
            </w:pP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標楷體"/>
                <w:u w:val="single"/>
              </w:rPr>
            </w:pPr>
            <w:r w:rsidRPr="00E13761">
              <w:rPr>
                <w:rFonts w:eastAsia="標楷體"/>
                <w:u w:val="single"/>
              </w:rPr>
              <w:t>人因工程與設計</w:t>
            </w:r>
            <w:r w:rsidRPr="00E13761">
              <w:rPr>
                <w:rFonts w:eastAsia="標楷體" w:hint="eastAsia"/>
                <w:u w:val="single"/>
              </w:rPr>
              <w:t>相關</w:t>
            </w:r>
            <w:r w:rsidRPr="00E13761">
              <w:rPr>
                <w:rFonts w:eastAsia="標楷體"/>
                <w:u w:val="single"/>
              </w:rPr>
              <w:t>專題</w:t>
            </w:r>
            <w:r w:rsidRPr="00E13761">
              <w:rPr>
                <w:rFonts w:eastAsia="標楷體"/>
                <w:bCs/>
                <w:u w:val="single"/>
              </w:rPr>
              <w:t>*</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rPr>
                <w:rFonts w:eastAsia="標楷體"/>
              </w:rPr>
            </w:pP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u w:val="single"/>
              </w:rPr>
              <w:t>2</w:t>
            </w:r>
          </w:p>
        </w:tc>
      </w:tr>
    </w:tbl>
    <w:p w:rsidR="00DD12EB" w:rsidRPr="00E13761" w:rsidRDefault="00DD12EB" w:rsidP="00DD12EB">
      <w:pPr>
        <w:spacing w:line="0" w:lineRule="atLeast"/>
        <w:ind w:leftChars="178" w:left="566" w:rightChars="-41" w:right="-98" w:hangingChars="58" w:hanging="139"/>
        <w:contextualSpacing/>
        <w:jc w:val="both"/>
        <w:rPr>
          <w:rFonts w:eastAsia="標楷體"/>
          <w:bCs/>
        </w:rPr>
      </w:pPr>
      <w:r w:rsidRPr="00E13761">
        <w:rPr>
          <w:rFonts w:eastAsia="標楷體"/>
          <w:bCs/>
        </w:rPr>
        <w:t>*</w:t>
      </w:r>
      <w:r w:rsidRPr="00E13761">
        <w:rPr>
          <w:rFonts w:eastAsia="標楷體"/>
          <w:bCs/>
        </w:rPr>
        <w:t>「人因工程與設計相關專題」可以各系與人因工程與設計相關之「畢業專題」相關課程抵免。</w:t>
      </w:r>
    </w:p>
    <w:p w:rsidR="00DD12EB" w:rsidRPr="00E13761" w:rsidRDefault="00DD12EB" w:rsidP="00DD12EB">
      <w:pPr>
        <w:spacing w:line="0" w:lineRule="atLeast"/>
        <w:ind w:leftChars="178" w:left="566" w:rightChars="-41" w:right="-98" w:hangingChars="58" w:hanging="139"/>
        <w:contextualSpacing/>
        <w:jc w:val="both"/>
        <w:rPr>
          <w:rFonts w:eastAsia="標楷體"/>
          <w:bCs/>
        </w:rPr>
      </w:pPr>
      <w:r w:rsidRPr="00E13761">
        <w:rPr>
          <w:rFonts w:eastAsia="標楷體"/>
          <w:bCs/>
        </w:rPr>
        <w:t>*</w:t>
      </w:r>
      <w:r w:rsidRPr="00E13761">
        <w:rPr>
          <w:rFonts w:eastAsia="標楷體"/>
          <w:bCs/>
        </w:rPr>
        <w:t>「</w:t>
      </w:r>
      <w:r w:rsidRPr="00E13761">
        <w:rPr>
          <w:rFonts w:eastAsia="標楷體"/>
          <w:bCs/>
        </w:rPr>
        <w:t>Human Factors and Design related project</w:t>
      </w:r>
      <w:r w:rsidRPr="00E13761">
        <w:rPr>
          <w:rFonts w:eastAsia="標楷體"/>
          <w:bCs/>
        </w:rPr>
        <w:t>」</w:t>
      </w:r>
      <w:r w:rsidRPr="00E13761">
        <w:rPr>
          <w:rFonts w:eastAsia="標楷體"/>
          <w:bCs/>
        </w:rPr>
        <w:t>can be substituted by the graduation project of any department as long as the project content is related to Human Factors and Design.</w:t>
      </w:r>
    </w:p>
    <w:p w:rsidR="00DD12EB" w:rsidRPr="00E13761" w:rsidRDefault="00DD12EB" w:rsidP="00DD12EB">
      <w:pPr>
        <w:spacing w:line="0" w:lineRule="atLeast"/>
        <w:ind w:left="727" w:rightChars="117" w:right="281" w:hangingChars="303" w:hanging="727"/>
        <w:contextualSpacing/>
        <w:rPr>
          <w:rFonts w:eastAsia="SimSun"/>
          <w:bCs/>
          <w:u w:val="single"/>
        </w:rPr>
      </w:pPr>
    </w:p>
    <w:p w:rsidR="00DD12EB" w:rsidRPr="00E13761" w:rsidRDefault="00DD12EB" w:rsidP="00DD12EB">
      <w:pPr>
        <w:keepNext/>
        <w:spacing w:line="0" w:lineRule="atLeast"/>
        <w:outlineLvl w:val="0"/>
        <w:rPr>
          <w:rFonts w:eastAsia="標楷體"/>
          <w:bCs/>
          <w:iCs/>
        </w:rPr>
      </w:pPr>
      <w:r w:rsidRPr="00E13761">
        <w:rPr>
          <w:rFonts w:eastAsia="標楷體"/>
          <w:bCs/>
          <w:iCs/>
        </w:rPr>
        <w:t>選修課程：</w:t>
      </w:r>
      <w:r w:rsidRPr="00E13761">
        <w:rPr>
          <w:rFonts w:eastAsia="標楷體" w:hint="eastAsia"/>
          <w:bCs/>
          <w:iCs/>
        </w:rPr>
        <w:t>13</w:t>
      </w:r>
      <w:r w:rsidRPr="00E13761">
        <w:rPr>
          <w:rFonts w:eastAsia="標楷體"/>
          <w:bCs/>
          <w:iCs/>
        </w:rPr>
        <w:t>門選</w:t>
      </w:r>
      <w:r w:rsidRPr="00E13761">
        <w:rPr>
          <w:rFonts w:eastAsia="標楷體"/>
          <w:bCs/>
          <w:iCs/>
        </w:rPr>
        <w:t>3</w:t>
      </w:r>
      <w:r w:rsidRPr="00E13761">
        <w:rPr>
          <w:rFonts w:eastAsia="標楷體"/>
          <w:bCs/>
          <w:iCs/>
        </w:rPr>
        <w:t>門（</w:t>
      </w:r>
      <w:r w:rsidRPr="00E13761">
        <w:rPr>
          <w:rFonts w:eastAsia="標楷體"/>
          <w:bCs/>
          <w:iCs/>
        </w:rPr>
        <w:t>9</w:t>
      </w:r>
      <w:r w:rsidRPr="00E13761">
        <w:rPr>
          <w:rFonts w:eastAsia="標楷體"/>
          <w:bCs/>
          <w:iCs/>
        </w:rPr>
        <w:t>學分）</w:t>
      </w:r>
    </w:p>
    <w:p w:rsidR="00DD12EB" w:rsidRPr="00E13761" w:rsidRDefault="00DD12EB" w:rsidP="00DD12EB">
      <w:pPr>
        <w:keepNext/>
        <w:spacing w:line="0" w:lineRule="atLeast"/>
        <w:outlineLvl w:val="0"/>
        <w:rPr>
          <w:rFonts w:eastAsia="標楷體"/>
          <w:bCs/>
          <w:iCs/>
        </w:rPr>
      </w:pPr>
      <w:r w:rsidRPr="00E13761">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12"/>
        <w:gridCol w:w="4400"/>
        <w:gridCol w:w="1270"/>
        <w:gridCol w:w="1149"/>
      </w:tblGrid>
      <w:tr w:rsidR="00DD12EB" w:rsidRPr="00E13761" w:rsidTr="00D40153">
        <w:trPr>
          <w:trHeight w:hRule="exact" w:val="605"/>
        </w:trPr>
        <w:tc>
          <w:tcPr>
            <w:tcW w:w="1612" w:type="dxa"/>
            <w:tcBorders>
              <w:top w:val="outset" w:sz="6" w:space="0" w:color="000000"/>
              <w:bottom w:val="single" w:sz="4" w:space="0" w:color="auto"/>
              <w:right w:val="outset" w:sz="6" w:space="0" w:color="000000"/>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課號</w:t>
            </w:r>
          </w:p>
        </w:tc>
        <w:tc>
          <w:tcPr>
            <w:tcW w:w="4400" w:type="dxa"/>
            <w:tcBorders>
              <w:top w:val="outset" w:sz="6" w:space="0" w:color="000000"/>
              <w:left w:val="outset" w:sz="6" w:space="0" w:color="000000"/>
              <w:bottom w:val="single" w:sz="4" w:space="0" w:color="auto"/>
              <w:right w:val="single" w:sz="4" w:space="0" w:color="auto"/>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DD12EB" w:rsidRPr="00E13761" w:rsidRDefault="00DD12EB" w:rsidP="00D40153">
            <w:pPr>
              <w:pStyle w:val="HTML"/>
              <w:shd w:val="clear" w:color="auto" w:fill="FFFFFF"/>
              <w:jc w:val="center"/>
              <w:rPr>
                <w:rFonts w:ascii="Times New Roman" w:eastAsia="標楷體" w:hAnsi="Times New Roman" w:cs="Times New Roman"/>
                <w:lang w:eastAsia="zh-CN"/>
              </w:rPr>
            </w:pPr>
            <w:r w:rsidRPr="00E13761">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學分</w:t>
            </w:r>
          </w:p>
        </w:tc>
      </w:tr>
      <w:tr w:rsidR="00DD12EB" w:rsidRPr="00E13761"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IE122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基礎物聯網應用與實作</w:t>
            </w:r>
          </w:p>
          <w:p w:rsidR="00DD12EB" w:rsidRPr="00E13761" w:rsidRDefault="00DD12EB" w:rsidP="00D40153">
            <w:pPr>
              <w:spacing w:line="0" w:lineRule="atLeast"/>
              <w:contextualSpacing/>
              <w:rPr>
                <w:rFonts w:eastAsia="標楷體"/>
              </w:rPr>
            </w:pPr>
            <w:r w:rsidRPr="00E13761">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IE237</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rPr>
                <w:rFonts w:eastAsia="標楷體"/>
              </w:rPr>
            </w:pPr>
            <w:r w:rsidRPr="00E13761">
              <w:rPr>
                <w:rFonts w:eastAsia="標楷體"/>
              </w:rPr>
              <w:t>統計建模與電腦化實作</w:t>
            </w:r>
          </w:p>
          <w:p w:rsidR="00DD12EB" w:rsidRPr="00E13761" w:rsidRDefault="00DD12EB" w:rsidP="00D40153">
            <w:pPr>
              <w:spacing w:line="0" w:lineRule="atLeast"/>
              <w:rPr>
                <w:rFonts w:eastAsia="標楷體"/>
              </w:rPr>
            </w:pPr>
            <w:r w:rsidRPr="00E13761">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58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IE245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服務工程</w:t>
            </w:r>
            <w:r w:rsidRPr="00E13761">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57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IE304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應用統計分析</w:t>
            </w:r>
            <w:r w:rsidRPr="00E13761">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IE351</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3D</w:t>
            </w:r>
            <w:r w:rsidRPr="00E13761">
              <w:rPr>
                <w:rFonts w:eastAsia="標楷體"/>
              </w:rPr>
              <w:t>互動數位內容製作</w:t>
            </w:r>
          </w:p>
          <w:p w:rsidR="00DD12EB" w:rsidRPr="00E13761" w:rsidRDefault="00DD12EB" w:rsidP="00D40153">
            <w:pPr>
              <w:spacing w:line="0" w:lineRule="atLeast"/>
              <w:contextualSpacing/>
              <w:rPr>
                <w:rFonts w:eastAsia="SimSun"/>
              </w:rPr>
            </w:pPr>
            <w:r w:rsidRPr="00E13761">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t>IE356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rPr>
                <w:rFonts w:eastAsia="標楷體"/>
              </w:rPr>
            </w:pPr>
            <w:r w:rsidRPr="00E13761">
              <w:rPr>
                <w:rFonts w:eastAsia="標楷體"/>
              </w:rPr>
              <w:t>行動應用程式設計與開發</w:t>
            </w:r>
          </w:p>
          <w:p w:rsidR="00DD12EB" w:rsidRPr="00E13761" w:rsidRDefault="00DD12EB" w:rsidP="00D40153">
            <w:pPr>
              <w:rPr>
                <w:rFonts w:eastAsia="SimSun"/>
              </w:rPr>
            </w:pPr>
            <w:r w:rsidRPr="00E13761">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lastRenderedPageBreak/>
              <w:t>IE375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專案管理</w:t>
            </w:r>
          </w:p>
          <w:p w:rsidR="00DD12EB" w:rsidRPr="00E13761" w:rsidRDefault="00DD12EB" w:rsidP="00D40153">
            <w:pPr>
              <w:spacing w:line="0" w:lineRule="atLeast"/>
              <w:contextualSpacing/>
              <w:rPr>
                <w:rFonts w:eastAsia="SimSun"/>
              </w:rPr>
            </w:pPr>
            <w:r w:rsidRPr="00E13761">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AD269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電腦輔助設計與製造</w:t>
            </w:r>
          </w:p>
          <w:p w:rsidR="00DD12EB" w:rsidRPr="00E13761" w:rsidRDefault="00DD12EB" w:rsidP="00D40153">
            <w:pPr>
              <w:spacing w:line="0" w:lineRule="atLeast"/>
              <w:contextualSpacing/>
              <w:rPr>
                <w:rFonts w:eastAsia="SimSun"/>
              </w:rPr>
            </w:pPr>
            <w:r w:rsidRPr="00E13761">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ME388/AD313</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藝術與設計創作（一）</w:t>
            </w:r>
          </w:p>
          <w:p w:rsidR="00DD12EB" w:rsidRPr="00E13761" w:rsidRDefault="00DD12EB" w:rsidP="00D40153">
            <w:pPr>
              <w:spacing w:line="0" w:lineRule="atLeast"/>
              <w:contextualSpacing/>
              <w:rPr>
                <w:rFonts w:eastAsia="標楷體"/>
              </w:rPr>
            </w:pPr>
            <w:r w:rsidRPr="00E13761">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AD314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藝術與設計創作（二）</w:t>
            </w:r>
          </w:p>
          <w:p w:rsidR="00DD12EB" w:rsidRPr="00E13761" w:rsidRDefault="00DD12EB" w:rsidP="00D40153">
            <w:pPr>
              <w:spacing w:line="0" w:lineRule="atLeast"/>
              <w:contextualSpacing/>
              <w:rPr>
                <w:rFonts w:eastAsia="標楷體"/>
              </w:rPr>
            </w:pPr>
            <w:r w:rsidRPr="00E13761">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AD446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互動科技裝置：實務與應用</w:t>
            </w:r>
          </w:p>
          <w:p w:rsidR="00DD12EB" w:rsidRPr="00E13761" w:rsidRDefault="00DD12EB" w:rsidP="00D40153">
            <w:pPr>
              <w:spacing w:line="0" w:lineRule="atLeast"/>
              <w:contextualSpacing/>
              <w:rPr>
                <w:rFonts w:eastAsia="SimSun"/>
              </w:rPr>
            </w:pPr>
            <w:r w:rsidRPr="00E13761">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EE479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rPr>
                <w:rFonts w:eastAsia="標楷體"/>
              </w:rPr>
            </w:pPr>
            <w:r w:rsidRPr="00E13761">
              <w:rPr>
                <w:rFonts w:eastAsia="標楷體"/>
              </w:rPr>
              <w:t>人機互動概論</w:t>
            </w:r>
          </w:p>
          <w:p w:rsidR="00DD12EB" w:rsidRPr="00E13761" w:rsidRDefault="00DD12EB" w:rsidP="00D40153">
            <w:pPr>
              <w:rPr>
                <w:rFonts w:eastAsia="標楷體"/>
              </w:rPr>
            </w:pPr>
            <w:r w:rsidRPr="00E13761">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標楷體"/>
              </w:rPr>
            </w:pPr>
            <w:r w:rsidRPr="00E13761">
              <w:rPr>
                <w:rFonts w:eastAsia="標楷體" w:hint="eastAsia"/>
              </w:rPr>
              <w:t>電機系</w:t>
            </w:r>
            <w:r w:rsidRPr="00E13761">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EE492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工程應用生理學</w:t>
            </w:r>
          </w:p>
          <w:p w:rsidR="00DD12EB" w:rsidRPr="00E13761" w:rsidRDefault="00DD12EB" w:rsidP="00D40153">
            <w:pPr>
              <w:spacing w:line="0" w:lineRule="atLeast"/>
              <w:contextualSpacing/>
              <w:rPr>
                <w:rFonts w:eastAsia="標楷體"/>
              </w:rPr>
            </w:pPr>
            <w:r w:rsidRPr="00E13761">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hint="eastAsia"/>
              </w:rPr>
              <w:t>電機系</w:t>
            </w:r>
            <w:r w:rsidRPr="00E13761">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bl>
    <w:p w:rsidR="00DD12EB" w:rsidRPr="00E13761" w:rsidRDefault="00DD12EB" w:rsidP="00DD12EB">
      <w:pPr>
        <w:spacing w:line="300" w:lineRule="exact"/>
        <w:ind w:leftChars="150" w:left="360"/>
        <w:contextualSpacing/>
        <w:jc w:val="both"/>
        <w:rPr>
          <w:rFonts w:eastAsia="SimSun"/>
        </w:rPr>
      </w:pPr>
    </w:p>
    <w:p w:rsidR="00DD12EB" w:rsidRPr="00E13761" w:rsidRDefault="00DD12EB" w:rsidP="00DD12EB">
      <w:pPr>
        <w:spacing w:line="300" w:lineRule="exact"/>
        <w:ind w:leftChars="150" w:left="360"/>
        <w:contextualSpacing/>
        <w:jc w:val="both"/>
        <w:rPr>
          <w:rFonts w:eastAsia="SimSun"/>
          <w:bCs/>
          <w:iCs/>
          <w:sz w:val="28"/>
          <w:szCs w:val="28"/>
        </w:rPr>
      </w:pPr>
      <w:r w:rsidRPr="00E13761">
        <w:rPr>
          <w:rFonts w:eastAsia="標楷體"/>
          <w:bCs/>
          <w:iCs/>
          <w:sz w:val="28"/>
          <w:szCs w:val="28"/>
        </w:rPr>
        <w:t>學程證書授與標準：</w:t>
      </w:r>
    </w:p>
    <w:p w:rsidR="00DD12EB" w:rsidRPr="00E13761" w:rsidRDefault="00DD12EB" w:rsidP="00DD12EB">
      <w:pPr>
        <w:spacing w:line="300" w:lineRule="exact"/>
        <w:ind w:leftChars="150" w:left="360" w:rightChars="76" w:right="182"/>
        <w:contextualSpacing/>
        <w:jc w:val="both"/>
        <w:rPr>
          <w:rFonts w:eastAsia="標楷體"/>
        </w:rPr>
      </w:pPr>
      <w:r w:rsidRPr="00E13761">
        <w:rPr>
          <w:rFonts w:eastAsia="標楷體" w:hint="eastAsia"/>
        </w:rPr>
        <w:t>凡修畢學程課程十五學分</w:t>
      </w:r>
      <w:r w:rsidRPr="00E13761">
        <w:rPr>
          <w:rFonts w:eastAsia="標楷體" w:hint="eastAsia"/>
        </w:rPr>
        <w:t>(</w:t>
      </w:r>
      <w:r w:rsidRPr="00E13761">
        <w:rPr>
          <w:rFonts w:eastAsia="標楷體" w:hint="eastAsia"/>
        </w:rPr>
        <w:t>至少含必修課程六學分</w:t>
      </w:r>
      <w:r w:rsidRPr="00E13761">
        <w:rPr>
          <w:rFonts w:eastAsia="標楷體" w:hint="eastAsia"/>
        </w:rPr>
        <w:t>)</w:t>
      </w:r>
      <w:r w:rsidRPr="00E13761">
        <w:rPr>
          <w:rFonts w:eastAsia="標楷體" w:hint="eastAsia"/>
        </w:rPr>
        <w:t>與人因工程與設計相關專題兩學分，經學程負責單位審查無誤後，由工學院授與「人因工程與設計學程」學程證明書。</w:t>
      </w:r>
    </w:p>
    <w:p w:rsidR="00DD12EB" w:rsidRPr="00E13761" w:rsidRDefault="00DD12EB" w:rsidP="00DD12EB">
      <w:pPr>
        <w:spacing w:line="300" w:lineRule="exact"/>
        <w:ind w:leftChars="150" w:left="360" w:rightChars="76" w:right="182"/>
        <w:contextualSpacing/>
        <w:jc w:val="both"/>
        <w:rPr>
          <w:rFonts w:eastAsia="標楷體"/>
        </w:rPr>
      </w:pPr>
      <w:r w:rsidRPr="00E13761">
        <w:rPr>
          <w:rFonts w:eastAsia="標楷體"/>
        </w:rPr>
        <w:t xml:space="preserve">Program Certificate standard of issue: must compelete 15 credits of the program courses (with at least </w:t>
      </w:r>
      <w:r w:rsidRPr="00E13761">
        <w:rPr>
          <w:rFonts w:eastAsia="標楷體" w:hint="eastAsia"/>
        </w:rPr>
        <w:t>6</w:t>
      </w:r>
      <w:r w:rsidRPr="00E13761">
        <w:rPr>
          <w:rFonts w:eastAsia="標楷體"/>
        </w:rPr>
        <w:t xml:space="preserve"> credits of required courses) and 2 credits of Human Factors and Design related project; once approved by the authorized department, College of Engineering will issue the “Human Factors and Design Program” program certificate.</w:t>
      </w:r>
    </w:p>
    <w:p w:rsidR="00DD12EB" w:rsidRPr="00E13761" w:rsidRDefault="00DD12EB" w:rsidP="00DD12EB">
      <w:pPr>
        <w:spacing w:line="300" w:lineRule="exact"/>
        <w:ind w:leftChars="150" w:left="360" w:rightChars="76" w:right="182"/>
        <w:contextualSpacing/>
        <w:jc w:val="both"/>
        <w:rPr>
          <w:rFonts w:eastAsia="SimSun"/>
          <w:bCs/>
          <w:iCs/>
          <w:sz w:val="28"/>
          <w:szCs w:val="28"/>
        </w:rPr>
      </w:pPr>
      <w:r w:rsidRPr="00E13761">
        <w:rPr>
          <w:rFonts w:eastAsia="SimSun"/>
          <w:bCs/>
          <w:iCs/>
          <w:sz w:val="28"/>
          <w:szCs w:val="28"/>
        </w:rPr>
        <w:t> </w:t>
      </w:r>
    </w:p>
    <w:p w:rsidR="00DD12EB" w:rsidRPr="00E13761" w:rsidRDefault="00DD12EB" w:rsidP="00DD12EB">
      <w:pPr>
        <w:rPr>
          <w:rFonts w:eastAsia="標楷體"/>
          <w:b/>
          <w:bCs/>
          <w:sz w:val="28"/>
          <w:szCs w:val="28"/>
        </w:rPr>
      </w:pPr>
      <w:r w:rsidRPr="00E13761">
        <w:rPr>
          <w:rFonts w:eastAsia="標楷體"/>
          <w:b/>
          <w:bCs/>
          <w:sz w:val="28"/>
          <w:szCs w:val="28"/>
        </w:rPr>
        <w:br w:type="page"/>
      </w:r>
    </w:p>
    <w:p w:rsidR="00D43265" w:rsidRPr="00E13761" w:rsidRDefault="00D43265" w:rsidP="00D43265">
      <w:pPr>
        <w:jc w:val="center"/>
        <w:outlineLvl w:val="0"/>
        <w:rPr>
          <w:rFonts w:eastAsia="標楷體"/>
          <w:b/>
          <w:bCs/>
          <w:sz w:val="28"/>
          <w:szCs w:val="28"/>
        </w:rPr>
      </w:pPr>
      <w:r w:rsidRPr="00E13761">
        <w:rPr>
          <w:rFonts w:eastAsia="標楷體"/>
          <w:b/>
          <w:bCs/>
          <w:sz w:val="28"/>
          <w:szCs w:val="28"/>
        </w:rPr>
        <w:lastRenderedPageBreak/>
        <w:t>電子化供應鏈學程</w:t>
      </w:r>
    </w:p>
    <w:p w:rsidR="00D43265" w:rsidRPr="00E13761" w:rsidRDefault="00D43265" w:rsidP="00D43265">
      <w:pPr>
        <w:jc w:val="center"/>
        <w:outlineLvl w:val="0"/>
        <w:rPr>
          <w:rFonts w:eastAsia="標楷體"/>
          <w:b/>
          <w:bCs/>
          <w:sz w:val="28"/>
          <w:szCs w:val="28"/>
        </w:rPr>
      </w:pPr>
      <w:r w:rsidRPr="00E13761">
        <w:rPr>
          <w:rFonts w:eastAsia="標楷體"/>
          <w:b/>
          <w:bCs/>
          <w:sz w:val="28"/>
          <w:szCs w:val="28"/>
        </w:rPr>
        <w:t>E-Supply Chain Management Program</w:t>
      </w:r>
    </w:p>
    <w:p w:rsidR="00D43265" w:rsidRPr="00E13761" w:rsidRDefault="0054428A" w:rsidP="00D43265">
      <w:pPr>
        <w:jc w:val="center"/>
        <w:outlineLvl w:val="0"/>
        <w:rPr>
          <w:rFonts w:eastAsia="標楷體"/>
          <w:b/>
          <w:bCs/>
          <w:sz w:val="28"/>
          <w:szCs w:val="28"/>
        </w:rPr>
      </w:pPr>
      <w:r>
        <w:rPr>
          <w:rFonts w:eastAsia="標楷體"/>
          <w:b/>
          <w:bCs/>
          <w:sz w:val="28"/>
          <w:szCs w:val="28"/>
        </w:rPr>
        <w:t>110</w:t>
      </w:r>
      <w:r w:rsidR="00D43265" w:rsidRPr="00E13761">
        <w:rPr>
          <w:rFonts w:eastAsia="標楷體"/>
          <w:b/>
          <w:bCs/>
          <w:sz w:val="28"/>
          <w:szCs w:val="28"/>
        </w:rPr>
        <w:t>學年度入學新生適用</w:t>
      </w:r>
    </w:p>
    <w:p w:rsidR="00D43265" w:rsidRPr="00E13761" w:rsidRDefault="00D43265" w:rsidP="00D43265">
      <w:pPr>
        <w:jc w:val="center"/>
        <w:outlineLvl w:val="0"/>
        <w:rPr>
          <w:rFonts w:eastAsia="標楷體"/>
          <w:b/>
          <w:bCs/>
          <w:sz w:val="28"/>
          <w:szCs w:val="28"/>
        </w:rPr>
      </w:pPr>
      <w:r w:rsidRPr="00E13761">
        <w:rPr>
          <w:rFonts w:eastAsia="標楷體"/>
          <w:b/>
          <w:bCs/>
          <w:sz w:val="28"/>
          <w:szCs w:val="28"/>
        </w:rPr>
        <w:t>for Admission in Academic Year 2</w:t>
      </w:r>
      <w:r>
        <w:rPr>
          <w:rFonts w:eastAsia="標楷體" w:hint="eastAsia"/>
          <w:b/>
          <w:bCs/>
          <w:sz w:val="28"/>
          <w:szCs w:val="28"/>
        </w:rPr>
        <w:t>020</w:t>
      </w:r>
      <w:r w:rsidRPr="00E13761">
        <w:rPr>
          <w:rFonts w:eastAsia="標楷體"/>
          <w:b/>
          <w:bCs/>
          <w:sz w:val="28"/>
          <w:szCs w:val="28"/>
        </w:rPr>
        <w:t>: Fall 2</w:t>
      </w:r>
      <w:r>
        <w:rPr>
          <w:rFonts w:eastAsia="標楷體" w:hint="eastAsia"/>
          <w:b/>
          <w:bCs/>
          <w:sz w:val="28"/>
          <w:szCs w:val="28"/>
        </w:rPr>
        <w:t>020</w:t>
      </w:r>
      <w:r w:rsidRPr="00E13761">
        <w:rPr>
          <w:rFonts w:eastAsia="標楷體"/>
          <w:b/>
          <w:bCs/>
          <w:sz w:val="28"/>
          <w:szCs w:val="28"/>
        </w:rPr>
        <w:t xml:space="preserve"> &amp; Spring 20</w:t>
      </w:r>
      <w:r>
        <w:rPr>
          <w:rFonts w:eastAsia="標楷體" w:hint="eastAsia"/>
          <w:b/>
          <w:bCs/>
          <w:sz w:val="28"/>
          <w:szCs w:val="28"/>
        </w:rPr>
        <w:t>21</w:t>
      </w:r>
    </w:p>
    <w:p w:rsidR="00D43265" w:rsidRPr="00E13761" w:rsidRDefault="00D43265" w:rsidP="00D43265">
      <w:pPr>
        <w:snapToGrid w:val="0"/>
        <w:jc w:val="center"/>
        <w:rPr>
          <w:rFonts w:eastAsia="標楷體"/>
          <w:b/>
        </w:rPr>
      </w:pPr>
    </w:p>
    <w:p w:rsidR="00A67AE8" w:rsidRPr="00A67AE8" w:rsidRDefault="00A67AE8" w:rsidP="00A67AE8">
      <w:pPr>
        <w:snapToGrid w:val="0"/>
        <w:ind w:rightChars="235" w:right="564" w:hanging="2"/>
        <w:jc w:val="right"/>
        <w:rPr>
          <w:rFonts w:eastAsia="標楷體"/>
          <w:sz w:val="22"/>
          <w:szCs w:val="22"/>
        </w:rPr>
      </w:pPr>
      <w:r w:rsidRPr="00A67AE8">
        <w:rPr>
          <w:rFonts w:eastAsia="標楷體" w:hint="eastAsia"/>
          <w:sz w:val="22"/>
          <w:szCs w:val="22"/>
        </w:rPr>
        <w:t xml:space="preserve">110.05.05 </w:t>
      </w:r>
      <w:r w:rsidRPr="00A67AE8">
        <w:rPr>
          <w:rFonts w:eastAsia="標楷體" w:hint="eastAsia"/>
          <w:sz w:val="22"/>
          <w:szCs w:val="22"/>
        </w:rPr>
        <w:t>一○九學年度第五次教務會議通過</w:t>
      </w:r>
    </w:p>
    <w:p w:rsidR="00A67AE8" w:rsidRPr="00A67AE8" w:rsidRDefault="00A67AE8" w:rsidP="00A67AE8">
      <w:pPr>
        <w:snapToGrid w:val="0"/>
        <w:ind w:rightChars="235" w:right="564" w:hanging="2"/>
        <w:jc w:val="right"/>
        <w:rPr>
          <w:rFonts w:eastAsia="標楷體"/>
          <w:sz w:val="22"/>
          <w:szCs w:val="22"/>
        </w:rPr>
      </w:pPr>
      <w:r w:rsidRPr="00A67AE8">
        <w:rPr>
          <w:rFonts w:eastAsia="標楷體"/>
          <w:sz w:val="22"/>
          <w:szCs w:val="22"/>
        </w:rPr>
        <w:t>Passed by the 5th Academic Affairs Meeting, Academic Year 2020, on May 05, 2021</w:t>
      </w:r>
    </w:p>
    <w:p w:rsidR="00D43265" w:rsidRPr="00A67AE8" w:rsidRDefault="00D43265" w:rsidP="00D43265">
      <w:pPr>
        <w:snapToGrid w:val="0"/>
        <w:jc w:val="right"/>
        <w:rPr>
          <w:rFonts w:eastAsia="標楷體"/>
        </w:rPr>
      </w:pPr>
    </w:p>
    <w:p w:rsidR="00D43265" w:rsidRPr="00E13761" w:rsidRDefault="00D43265" w:rsidP="00D43265">
      <w:pPr>
        <w:spacing w:line="240" w:lineRule="exact"/>
        <w:ind w:right="-52"/>
        <w:jc w:val="right"/>
        <w:rPr>
          <w:rFonts w:eastAsia="標楷體"/>
          <w:sz w:val="18"/>
          <w:szCs w:val="18"/>
        </w:rPr>
      </w:pPr>
    </w:p>
    <w:p w:rsidR="00D43265" w:rsidRPr="00E13761" w:rsidRDefault="00D43265" w:rsidP="00D43265">
      <w:pPr>
        <w:keepNext/>
        <w:spacing w:line="0" w:lineRule="atLeast"/>
        <w:contextualSpacing/>
        <w:outlineLvl w:val="0"/>
        <w:rPr>
          <w:rFonts w:eastAsia="標楷體"/>
          <w:b/>
          <w:bCs/>
          <w:kern w:val="32"/>
          <w:sz w:val="28"/>
          <w:szCs w:val="28"/>
        </w:rPr>
      </w:pPr>
      <w:r w:rsidRPr="00E13761">
        <w:rPr>
          <w:rFonts w:eastAsia="標楷體"/>
          <w:b/>
          <w:bCs/>
          <w:kern w:val="32"/>
          <w:sz w:val="28"/>
          <w:szCs w:val="28"/>
        </w:rPr>
        <w:t>課程規劃</w:t>
      </w:r>
      <w:r w:rsidRPr="00E13761">
        <w:rPr>
          <w:rFonts w:eastAsia="標楷體"/>
          <w:b/>
          <w:bCs/>
          <w:kern w:val="32"/>
          <w:sz w:val="28"/>
          <w:szCs w:val="28"/>
        </w:rPr>
        <w:t>Study Plan</w:t>
      </w:r>
    </w:p>
    <w:p w:rsidR="00D43265" w:rsidRPr="00E13761" w:rsidRDefault="00D43265" w:rsidP="00D43265">
      <w:pPr>
        <w:snapToGrid w:val="0"/>
        <w:rPr>
          <w:bCs/>
          <w:sz w:val="28"/>
          <w:szCs w:val="28"/>
        </w:rPr>
      </w:pPr>
      <w:r w:rsidRPr="00E13761">
        <w:rPr>
          <w:rFonts w:eastAsia="標楷體"/>
          <w:bCs/>
          <w:sz w:val="28"/>
          <w:szCs w:val="28"/>
        </w:rPr>
        <w:t>必修課程：共</w:t>
      </w:r>
      <w:r w:rsidRPr="00E13761">
        <w:rPr>
          <w:bCs/>
          <w:sz w:val="28"/>
          <w:szCs w:val="28"/>
        </w:rPr>
        <w:t>11</w:t>
      </w:r>
      <w:r w:rsidRPr="00E13761">
        <w:rPr>
          <w:rFonts w:eastAsia="標楷體"/>
          <w:bCs/>
          <w:sz w:val="28"/>
          <w:szCs w:val="28"/>
        </w:rPr>
        <w:t>學分</w:t>
      </w:r>
      <w:r w:rsidRPr="00E13761">
        <w:rPr>
          <w:rFonts w:eastAsia="標楷體" w:hint="eastAsia"/>
          <w:bCs/>
          <w:sz w:val="28"/>
          <w:szCs w:val="28"/>
        </w:rPr>
        <w:t xml:space="preserve"> </w:t>
      </w:r>
      <w:r w:rsidRPr="00E13761">
        <w:rPr>
          <w:rFonts w:eastAsia="標楷體"/>
          <w:bCs/>
          <w:iCs/>
          <w:sz w:val="28"/>
          <w:szCs w:val="28"/>
        </w:rPr>
        <w:t>Required</w:t>
      </w:r>
      <w:r>
        <w:rPr>
          <w:rFonts w:eastAsia="標楷體" w:hint="eastAsia"/>
          <w:bCs/>
          <w:iCs/>
          <w:sz w:val="28"/>
          <w:szCs w:val="28"/>
        </w:rPr>
        <w:t xml:space="preserve"> </w:t>
      </w:r>
      <w:r w:rsidRPr="00E13761">
        <w:rPr>
          <w:rFonts w:eastAsia="標楷體" w:hint="eastAsia"/>
          <w:bCs/>
          <w:iCs/>
          <w:sz w:val="28"/>
          <w:szCs w:val="28"/>
        </w:rPr>
        <w:t>:</w:t>
      </w:r>
      <w:r>
        <w:rPr>
          <w:rFonts w:eastAsia="標楷體" w:hint="eastAsia"/>
          <w:bCs/>
          <w:iCs/>
          <w:sz w:val="28"/>
          <w:szCs w:val="28"/>
        </w:rPr>
        <w:t xml:space="preserve"> </w:t>
      </w:r>
      <w:r w:rsidRPr="00E13761">
        <w:rPr>
          <w:rFonts w:eastAsia="標楷體"/>
          <w:bCs/>
          <w:sz w:val="28"/>
          <w:szCs w:val="28"/>
        </w:rPr>
        <w:t>Total 11 credits</w:t>
      </w:r>
    </w:p>
    <w:tbl>
      <w:tblPr>
        <w:tblW w:w="91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4640"/>
        <w:gridCol w:w="1559"/>
        <w:gridCol w:w="992"/>
      </w:tblGrid>
      <w:tr w:rsidR="00D43265" w:rsidRPr="00E13761" w:rsidTr="00FE3E39">
        <w:tc>
          <w:tcPr>
            <w:tcW w:w="1985" w:type="dxa"/>
            <w:tcMar>
              <w:top w:w="0" w:type="dxa"/>
              <w:left w:w="28" w:type="dxa"/>
              <w:bottom w:w="0" w:type="dxa"/>
              <w:right w:w="28" w:type="dxa"/>
            </w:tcMar>
            <w:vAlign w:val="center"/>
            <w:hideMark/>
          </w:tcPr>
          <w:p w:rsidR="00D43265" w:rsidRPr="00E13761" w:rsidRDefault="00D43265" w:rsidP="00FE3E39">
            <w:pPr>
              <w:jc w:val="center"/>
              <w:rPr>
                <w:b/>
                <w:bCs/>
              </w:rPr>
            </w:pPr>
            <w:r w:rsidRPr="00E13761">
              <w:rPr>
                <w:rFonts w:eastAsia="標楷體"/>
                <w:b/>
                <w:bCs/>
              </w:rPr>
              <w:t>課號</w:t>
            </w:r>
            <w:r w:rsidRPr="00E13761">
              <w:rPr>
                <w:rFonts w:eastAsia="標楷體"/>
              </w:rPr>
              <w:t>course code</w:t>
            </w:r>
          </w:p>
        </w:tc>
        <w:tc>
          <w:tcPr>
            <w:tcW w:w="4640" w:type="dxa"/>
            <w:tcMar>
              <w:top w:w="0" w:type="dxa"/>
              <w:left w:w="28" w:type="dxa"/>
              <w:bottom w:w="0" w:type="dxa"/>
              <w:right w:w="28" w:type="dxa"/>
            </w:tcMar>
            <w:vAlign w:val="center"/>
            <w:hideMark/>
          </w:tcPr>
          <w:p w:rsidR="00D43265" w:rsidRPr="00E13761" w:rsidRDefault="00D43265" w:rsidP="00FE3E39">
            <w:pPr>
              <w:jc w:val="center"/>
              <w:rPr>
                <w:rFonts w:eastAsia="標楷體"/>
                <w:b/>
                <w:bCs/>
              </w:rPr>
            </w:pPr>
            <w:r w:rsidRPr="00E13761">
              <w:rPr>
                <w:rFonts w:eastAsia="標楷體"/>
                <w:b/>
                <w:bCs/>
              </w:rPr>
              <w:t>課程名稱</w:t>
            </w:r>
            <w:r w:rsidRPr="00E13761">
              <w:rPr>
                <w:rFonts w:eastAsia="標楷體"/>
              </w:rPr>
              <w:t>course name</w:t>
            </w:r>
          </w:p>
        </w:tc>
        <w:tc>
          <w:tcPr>
            <w:tcW w:w="1559" w:type="dxa"/>
            <w:tcMar>
              <w:top w:w="0" w:type="dxa"/>
              <w:left w:w="28" w:type="dxa"/>
              <w:bottom w:w="0" w:type="dxa"/>
              <w:right w:w="28" w:type="dxa"/>
            </w:tcMar>
            <w:vAlign w:val="center"/>
            <w:hideMark/>
          </w:tcPr>
          <w:p w:rsidR="00D43265" w:rsidRPr="00E13761" w:rsidRDefault="00D43265" w:rsidP="00FE3E39">
            <w:pPr>
              <w:pStyle w:val="HTML"/>
              <w:shd w:val="clear" w:color="auto" w:fill="FFFFFF"/>
              <w:jc w:val="center"/>
              <w:rPr>
                <w:rFonts w:ascii="Times New Roman" w:hAnsi="Times New Roman" w:cs="Times New Roman"/>
                <w:b/>
                <w:bCs/>
              </w:rPr>
            </w:pPr>
            <w:r w:rsidRPr="00E13761">
              <w:rPr>
                <w:rFonts w:ascii="Times New Roman" w:eastAsia="標楷體" w:hAnsi="Times New Roman" w:cs="Times New Roman"/>
                <w:b/>
                <w:bCs/>
              </w:rPr>
              <w:t>開課學系</w:t>
            </w:r>
            <w:r w:rsidRPr="00E13761">
              <w:rPr>
                <w:rFonts w:ascii="Times New Roman" w:hAnsi="Times New Roman" w:cs="Times New Roman"/>
                <w:lang w:val="en"/>
              </w:rPr>
              <w:t>Department</w:t>
            </w:r>
          </w:p>
        </w:tc>
        <w:tc>
          <w:tcPr>
            <w:tcW w:w="992" w:type="dxa"/>
            <w:tcMar>
              <w:top w:w="0" w:type="dxa"/>
              <w:left w:w="28" w:type="dxa"/>
              <w:bottom w:w="0" w:type="dxa"/>
              <w:right w:w="28" w:type="dxa"/>
            </w:tcMar>
            <w:vAlign w:val="center"/>
            <w:hideMark/>
          </w:tcPr>
          <w:p w:rsidR="00D43265" w:rsidRPr="00E13761" w:rsidRDefault="00D43265" w:rsidP="00FE3E39">
            <w:pPr>
              <w:jc w:val="center"/>
              <w:rPr>
                <w:b/>
                <w:bCs/>
              </w:rPr>
            </w:pPr>
            <w:r w:rsidRPr="00E13761">
              <w:rPr>
                <w:rFonts w:eastAsia="標楷體"/>
                <w:b/>
                <w:bCs/>
              </w:rPr>
              <w:t>學分數</w:t>
            </w:r>
            <w:r w:rsidRPr="00E13761">
              <w:rPr>
                <w:rFonts w:eastAsia="標楷體"/>
              </w:rPr>
              <w:t>credits</w:t>
            </w:r>
          </w:p>
        </w:tc>
      </w:tr>
      <w:tr w:rsidR="00D43265" w:rsidRPr="00E13761" w:rsidTr="00FE3E39">
        <w:tc>
          <w:tcPr>
            <w:tcW w:w="1985" w:type="dxa"/>
            <w:tcMar>
              <w:top w:w="0" w:type="dxa"/>
              <w:left w:w="28" w:type="dxa"/>
              <w:bottom w:w="0" w:type="dxa"/>
              <w:right w:w="28" w:type="dxa"/>
            </w:tcMar>
            <w:vAlign w:val="center"/>
            <w:hideMark/>
          </w:tcPr>
          <w:p w:rsidR="00D43265" w:rsidRPr="00E13761" w:rsidRDefault="00D43265" w:rsidP="00FE3E39">
            <w:pPr>
              <w:jc w:val="center"/>
            </w:pPr>
            <w:r w:rsidRPr="00E13761">
              <w:t>IE120</w:t>
            </w:r>
          </w:p>
        </w:tc>
        <w:tc>
          <w:tcPr>
            <w:tcW w:w="4640"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t>RFID</w:t>
            </w:r>
            <w:r w:rsidRPr="00E13761">
              <w:rPr>
                <w:rFonts w:eastAsia="標楷體"/>
              </w:rPr>
              <w:t>概論</w:t>
            </w:r>
          </w:p>
          <w:p w:rsidR="00D43265" w:rsidRPr="00E13761" w:rsidRDefault="00D43265" w:rsidP="00FE3E39">
            <w:pPr>
              <w:jc w:val="both"/>
            </w:pPr>
            <w:r w:rsidRPr="00E13761">
              <w:t>Introduction to RFID</w:t>
            </w:r>
          </w:p>
        </w:tc>
        <w:tc>
          <w:tcPr>
            <w:tcW w:w="1559"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工管</w:t>
            </w:r>
            <w:r w:rsidRPr="00E13761">
              <w:rPr>
                <w:rFonts w:eastAsia="標楷體"/>
              </w:rPr>
              <w:t>IEM</w:t>
            </w:r>
          </w:p>
        </w:tc>
        <w:tc>
          <w:tcPr>
            <w:tcW w:w="992"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rPr>
          <w:trHeight w:val="2629"/>
        </w:trPr>
        <w:tc>
          <w:tcPr>
            <w:tcW w:w="1985" w:type="dxa"/>
            <w:tcMar>
              <w:top w:w="0" w:type="dxa"/>
              <w:left w:w="28" w:type="dxa"/>
              <w:bottom w:w="0" w:type="dxa"/>
              <w:right w:w="28" w:type="dxa"/>
            </w:tcMar>
            <w:vAlign w:val="center"/>
          </w:tcPr>
          <w:p w:rsidR="00D43265" w:rsidRPr="006659BA" w:rsidRDefault="00D43265" w:rsidP="00FE3E39">
            <w:pPr>
              <w:jc w:val="center"/>
            </w:pPr>
            <w:r w:rsidRPr="006659BA">
              <w:t>IE312</w:t>
            </w:r>
          </w:p>
          <w:p w:rsidR="00D43265" w:rsidRPr="006659BA" w:rsidRDefault="00D43265" w:rsidP="00FE3E39">
            <w:pPr>
              <w:jc w:val="center"/>
            </w:pPr>
          </w:p>
          <w:p w:rsidR="00D43265" w:rsidRPr="006659BA" w:rsidRDefault="00D43265" w:rsidP="00FE3E39">
            <w:pPr>
              <w:jc w:val="center"/>
            </w:pPr>
            <w:r w:rsidRPr="006659BA">
              <w:t>IM424</w:t>
            </w:r>
          </w:p>
          <w:p w:rsidR="00D43265" w:rsidRPr="006659BA" w:rsidRDefault="00D43265" w:rsidP="00FE3E39">
            <w:pPr>
              <w:jc w:val="center"/>
            </w:pPr>
          </w:p>
          <w:p w:rsidR="00D43265" w:rsidRPr="006659BA" w:rsidRDefault="00D43265" w:rsidP="00FE3E39">
            <w:pPr>
              <w:jc w:val="center"/>
            </w:pPr>
            <w:r w:rsidRPr="006659BA">
              <w:t>CM302</w:t>
            </w:r>
          </w:p>
          <w:p w:rsidR="00D43265" w:rsidRPr="006659BA" w:rsidRDefault="00D43265" w:rsidP="00FE3E39">
            <w:pPr>
              <w:jc w:val="center"/>
            </w:pPr>
          </w:p>
          <w:p w:rsidR="00D43265" w:rsidRPr="006659BA" w:rsidRDefault="00D43265" w:rsidP="00FE3E39">
            <w:pPr>
              <w:jc w:val="center"/>
            </w:pPr>
            <w:r w:rsidRPr="006659BA">
              <w:t>CM240</w:t>
            </w:r>
          </w:p>
        </w:tc>
        <w:tc>
          <w:tcPr>
            <w:tcW w:w="4640" w:type="dxa"/>
            <w:tcMar>
              <w:top w:w="0" w:type="dxa"/>
              <w:left w:w="28" w:type="dxa"/>
              <w:bottom w:w="0" w:type="dxa"/>
              <w:right w:w="28" w:type="dxa"/>
            </w:tcMar>
            <w:vAlign w:val="center"/>
          </w:tcPr>
          <w:p w:rsidR="00D43265" w:rsidRPr="006659BA" w:rsidRDefault="00D43265" w:rsidP="00FE3E39">
            <w:pPr>
              <w:jc w:val="both"/>
              <w:rPr>
                <w:rFonts w:eastAsia="標楷體"/>
              </w:rPr>
            </w:pPr>
            <w:r w:rsidRPr="006659BA">
              <w:rPr>
                <w:rFonts w:eastAsia="標楷體"/>
              </w:rPr>
              <w:t>物流管理</w:t>
            </w:r>
          </w:p>
          <w:p w:rsidR="00D43265" w:rsidRPr="006659BA" w:rsidRDefault="00D43265" w:rsidP="00FE3E39">
            <w:pPr>
              <w:jc w:val="both"/>
            </w:pPr>
            <w:r w:rsidRPr="006659BA">
              <w:t>Logistics Management</w:t>
            </w:r>
          </w:p>
          <w:p w:rsidR="00D43265" w:rsidRPr="006659BA" w:rsidRDefault="00D43265" w:rsidP="00FE3E39">
            <w:pPr>
              <w:jc w:val="both"/>
              <w:rPr>
                <w:rFonts w:eastAsia="標楷體"/>
              </w:rPr>
            </w:pPr>
            <w:r w:rsidRPr="006659BA">
              <w:rPr>
                <w:rFonts w:eastAsia="標楷體"/>
              </w:rPr>
              <w:t>供應鏈管理導論</w:t>
            </w:r>
          </w:p>
          <w:p w:rsidR="00D43265" w:rsidRPr="006659BA" w:rsidRDefault="00D43265" w:rsidP="00FE3E39">
            <w:r w:rsidRPr="006659BA">
              <w:t>Introduction to Supply Chain Management</w:t>
            </w:r>
          </w:p>
          <w:p w:rsidR="00D43265" w:rsidRPr="006659BA" w:rsidRDefault="00D43265" w:rsidP="00FE3E39">
            <w:pPr>
              <w:rPr>
                <w:rFonts w:eastAsia="標楷體"/>
              </w:rPr>
            </w:pPr>
            <w:r w:rsidRPr="006659BA">
              <w:rPr>
                <w:rFonts w:eastAsia="標楷體"/>
              </w:rPr>
              <w:t>供應鏈管理</w:t>
            </w:r>
          </w:p>
          <w:p w:rsidR="00D43265" w:rsidRPr="006659BA" w:rsidRDefault="00D43265" w:rsidP="00FE3E39">
            <w:r w:rsidRPr="006659BA">
              <w:t>Supply Chain Management</w:t>
            </w:r>
          </w:p>
          <w:p w:rsidR="00D43265" w:rsidRPr="006659BA" w:rsidRDefault="00D43265" w:rsidP="00FE3E39">
            <w:pPr>
              <w:rPr>
                <w:rFonts w:eastAsia="SimSun"/>
              </w:rPr>
            </w:pPr>
            <w:r w:rsidRPr="006659BA">
              <w:rPr>
                <w:rFonts w:eastAsia="標楷體" w:hint="eastAsia"/>
              </w:rPr>
              <w:t>全球電商與物流</w:t>
            </w:r>
          </w:p>
          <w:p w:rsidR="00D43265" w:rsidRPr="006659BA" w:rsidRDefault="00D43265" w:rsidP="00FE3E39">
            <w:pPr>
              <w:rPr>
                <w:rFonts w:eastAsia="SimSun"/>
              </w:rPr>
            </w:pPr>
            <w:r w:rsidRPr="006659BA">
              <w:rPr>
                <w:rFonts w:hint="eastAsia"/>
              </w:rPr>
              <w:t>E-Commerce and Logistics</w:t>
            </w:r>
          </w:p>
        </w:tc>
        <w:tc>
          <w:tcPr>
            <w:tcW w:w="1559" w:type="dxa"/>
            <w:tcMar>
              <w:top w:w="0" w:type="dxa"/>
              <w:left w:w="28" w:type="dxa"/>
              <w:bottom w:w="0" w:type="dxa"/>
              <w:right w:w="28" w:type="dxa"/>
            </w:tcMar>
            <w:vAlign w:val="center"/>
          </w:tcPr>
          <w:p w:rsidR="00D43265" w:rsidRPr="006659BA" w:rsidRDefault="00D43265" w:rsidP="00FE3E39">
            <w:pPr>
              <w:jc w:val="both"/>
              <w:rPr>
                <w:rFonts w:eastAsia="標楷體"/>
              </w:rPr>
            </w:pPr>
            <w:r w:rsidRPr="006659BA">
              <w:rPr>
                <w:rFonts w:eastAsia="標楷體"/>
              </w:rPr>
              <w:t>工管</w:t>
            </w:r>
            <w:r w:rsidRPr="006659BA">
              <w:rPr>
                <w:rFonts w:eastAsia="標楷體"/>
              </w:rPr>
              <w:t>IEM</w:t>
            </w:r>
          </w:p>
          <w:p w:rsidR="00D43265" w:rsidRPr="006659BA" w:rsidRDefault="00D43265" w:rsidP="00FE3E39">
            <w:pPr>
              <w:jc w:val="both"/>
            </w:pPr>
          </w:p>
          <w:p w:rsidR="00D43265" w:rsidRPr="006659BA" w:rsidRDefault="00D43265" w:rsidP="00FE3E39">
            <w:pPr>
              <w:jc w:val="both"/>
              <w:rPr>
                <w:rFonts w:eastAsia="標楷體"/>
              </w:rPr>
            </w:pPr>
            <w:r w:rsidRPr="006659BA">
              <w:rPr>
                <w:rFonts w:eastAsia="標楷體"/>
              </w:rPr>
              <w:t>資管</w:t>
            </w:r>
            <w:r w:rsidRPr="006659BA">
              <w:rPr>
                <w:rFonts w:eastAsia="標楷體"/>
              </w:rPr>
              <w:t>IM</w:t>
            </w:r>
          </w:p>
          <w:p w:rsidR="00D43265" w:rsidRPr="006659BA" w:rsidRDefault="00D43265" w:rsidP="00FE3E39">
            <w:pPr>
              <w:jc w:val="both"/>
            </w:pPr>
          </w:p>
          <w:p w:rsidR="00D43265" w:rsidRPr="006659BA" w:rsidRDefault="00D43265" w:rsidP="00FE3E39">
            <w:pPr>
              <w:jc w:val="both"/>
              <w:rPr>
                <w:rFonts w:eastAsia="標楷體"/>
              </w:rPr>
            </w:pPr>
            <w:r w:rsidRPr="006659BA">
              <w:rPr>
                <w:rFonts w:eastAsia="標楷體"/>
              </w:rPr>
              <w:t>管院</w:t>
            </w:r>
            <w:r w:rsidRPr="006659BA">
              <w:rPr>
                <w:rFonts w:eastAsia="標楷體"/>
              </w:rPr>
              <w:t>CM</w:t>
            </w:r>
          </w:p>
          <w:p w:rsidR="00D43265" w:rsidRPr="006659BA" w:rsidRDefault="00D43265" w:rsidP="00FE3E39">
            <w:pPr>
              <w:jc w:val="both"/>
              <w:rPr>
                <w:rFonts w:eastAsia="標楷體"/>
              </w:rPr>
            </w:pPr>
          </w:p>
          <w:p w:rsidR="00D43265" w:rsidRPr="006659BA" w:rsidRDefault="00D43265" w:rsidP="00FE3E39">
            <w:pPr>
              <w:jc w:val="both"/>
              <w:rPr>
                <w:rFonts w:eastAsia="標楷體"/>
              </w:rPr>
            </w:pPr>
            <w:r w:rsidRPr="006659BA">
              <w:rPr>
                <w:rFonts w:eastAsia="標楷體"/>
              </w:rPr>
              <w:t>管院</w:t>
            </w:r>
            <w:r w:rsidRPr="006659BA">
              <w:rPr>
                <w:rFonts w:eastAsia="標楷體"/>
              </w:rPr>
              <w:t>CM</w:t>
            </w:r>
          </w:p>
        </w:tc>
        <w:tc>
          <w:tcPr>
            <w:tcW w:w="992" w:type="dxa"/>
            <w:tcMar>
              <w:top w:w="0" w:type="dxa"/>
              <w:left w:w="28" w:type="dxa"/>
              <w:bottom w:w="0" w:type="dxa"/>
              <w:right w:w="28" w:type="dxa"/>
            </w:tcMar>
            <w:vAlign w:val="center"/>
          </w:tcPr>
          <w:p w:rsidR="00D43265" w:rsidRPr="00E13761" w:rsidRDefault="00D43265" w:rsidP="00FE3E39">
            <w:pPr>
              <w:jc w:val="center"/>
            </w:pPr>
            <w:r w:rsidRPr="00E13761">
              <w:t>3</w:t>
            </w:r>
          </w:p>
        </w:tc>
      </w:tr>
      <w:tr w:rsidR="00D43265" w:rsidRPr="00E13761" w:rsidTr="00FE3E39">
        <w:tc>
          <w:tcPr>
            <w:tcW w:w="1985" w:type="dxa"/>
            <w:tcMar>
              <w:top w:w="0" w:type="dxa"/>
              <w:left w:w="28" w:type="dxa"/>
              <w:bottom w:w="0" w:type="dxa"/>
              <w:right w:w="28" w:type="dxa"/>
            </w:tcMar>
            <w:vAlign w:val="center"/>
            <w:hideMark/>
          </w:tcPr>
          <w:p w:rsidR="00D43265" w:rsidRPr="00E13761" w:rsidRDefault="00D43265" w:rsidP="00FE3E39">
            <w:pPr>
              <w:jc w:val="center"/>
            </w:pPr>
            <w:r w:rsidRPr="00E13761">
              <w:t>IE352</w:t>
            </w:r>
          </w:p>
          <w:p w:rsidR="00D43265" w:rsidRPr="00E13761" w:rsidRDefault="00D43265" w:rsidP="00FE3E39">
            <w:pPr>
              <w:jc w:val="center"/>
            </w:pPr>
          </w:p>
          <w:p w:rsidR="00D43265" w:rsidRPr="00E13761" w:rsidRDefault="00D43265" w:rsidP="00FE3E39">
            <w:pPr>
              <w:jc w:val="center"/>
            </w:pPr>
            <w:r w:rsidRPr="00E13761">
              <w:t>CM350</w:t>
            </w:r>
          </w:p>
        </w:tc>
        <w:tc>
          <w:tcPr>
            <w:tcW w:w="4640"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國際物流管理</w:t>
            </w:r>
          </w:p>
          <w:p w:rsidR="00D43265" w:rsidRPr="00E13761" w:rsidRDefault="00D43265" w:rsidP="00FE3E39">
            <w:pPr>
              <w:jc w:val="both"/>
            </w:pPr>
            <w:r w:rsidRPr="00E13761">
              <w:t>Internationl Logistics Management</w:t>
            </w:r>
          </w:p>
          <w:p w:rsidR="00D43265" w:rsidRPr="00E13761" w:rsidRDefault="00D43265" w:rsidP="00FE3E39">
            <w:pPr>
              <w:jc w:val="both"/>
              <w:rPr>
                <w:rFonts w:eastAsia="標楷體"/>
              </w:rPr>
            </w:pPr>
            <w:r w:rsidRPr="00E13761">
              <w:rPr>
                <w:rFonts w:eastAsia="標楷體"/>
              </w:rPr>
              <w:t>全球運籌管理</w:t>
            </w:r>
          </w:p>
          <w:p w:rsidR="00D43265" w:rsidRPr="00E13761" w:rsidRDefault="00D43265" w:rsidP="00FE3E39">
            <w:pPr>
              <w:jc w:val="both"/>
            </w:pPr>
            <w:r w:rsidRPr="00E13761">
              <w:t>Global Logistics Management</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工管</w:t>
            </w:r>
            <w:r w:rsidRPr="00E13761">
              <w:rPr>
                <w:rFonts w:eastAsia="標楷體"/>
              </w:rPr>
              <w:t>IEM</w:t>
            </w:r>
          </w:p>
          <w:p w:rsidR="00D43265" w:rsidRPr="00E13761" w:rsidRDefault="00D43265" w:rsidP="00FE3E39">
            <w:pPr>
              <w:jc w:val="both"/>
            </w:pPr>
          </w:p>
          <w:p w:rsidR="00D43265" w:rsidRPr="00E13761" w:rsidRDefault="00D43265" w:rsidP="00FE3E39">
            <w:pPr>
              <w:jc w:val="both"/>
            </w:pPr>
            <w:r w:rsidRPr="00E13761">
              <w:rPr>
                <w:rFonts w:eastAsia="標楷體"/>
              </w:rPr>
              <w:t>管院</w:t>
            </w:r>
            <w:r w:rsidRPr="00E13761">
              <w:rPr>
                <w:rFonts w:eastAsia="標楷體"/>
              </w:rPr>
              <w:t>CM</w:t>
            </w:r>
          </w:p>
        </w:tc>
        <w:tc>
          <w:tcPr>
            <w:tcW w:w="992"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rPr>
          <w:trHeight w:val="436"/>
        </w:trPr>
        <w:tc>
          <w:tcPr>
            <w:tcW w:w="1985" w:type="dxa"/>
            <w:tcMar>
              <w:top w:w="0" w:type="dxa"/>
              <w:left w:w="28" w:type="dxa"/>
              <w:bottom w:w="0" w:type="dxa"/>
              <w:right w:w="28" w:type="dxa"/>
            </w:tcMar>
            <w:vAlign w:val="center"/>
          </w:tcPr>
          <w:p w:rsidR="00D43265" w:rsidRPr="00E13761" w:rsidRDefault="00D43265" w:rsidP="00FE3E39">
            <w:pPr>
              <w:jc w:val="both"/>
            </w:pPr>
          </w:p>
        </w:tc>
        <w:tc>
          <w:tcPr>
            <w:tcW w:w="4640"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全球運籌實務專題</w:t>
            </w:r>
            <w:r w:rsidRPr="00E13761">
              <w:t>*</w:t>
            </w:r>
          </w:p>
        </w:tc>
        <w:tc>
          <w:tcPr>
            <w:tcW w:w="1559"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各系</w:t>
            </w:r>
          </w:p>
        </w:tc>
        <w:tc>
          <w:tcPr>
            <w:tcW w:w="992" w:type="dxa"/>
            <w:tcMar>
              <w:top w:w="0" w:type="dxa"/>
              <w:left w:w="28" w:type="dxa"/>
              <w:bottom w:w="0" w:type="dxa"/>
              <w:right w:w="28" w:type="dxa"/>
            </w:tcMar>
            <w:vAlign w:val="center"/>
            <w:hideMark/>
          </w:tcPr>
          <w:p w:rsidR="00D43265" w:rsidRPr="00E13761" w:rsidRDefault="00D43265" w:rsidP="00FE3E39">
            <w:pPr>
              <w:jc w:val="center"/>
              <w:rPr>
                <w:strike/>
              </w:rPr>
            </w:pPr>
            <w:r w:rsidRPr="00E13761">
              <w:t>2</w:t>
            </w:r>
          </w:p>
        </w:tc>
      </w:tr>
    </w:tbl>
    <w:p w:rsidR="00D43265" w:rsidRPr="00E13761" w:rsidRDefault="00D43265" w:rsidP="00D43265">
      <w:pPr>
        <w:ind w:left="180" w:rightChars="-100" w:right="-240" w:hanging="180"/>
        <w:rPr>
          <w:rFonts w:eastAsia="標楷體"/>
        </w:rPr>
      </w:pPr>
      <w:r w:rsidRPr="00E13761">
        <w:t xml:space="preserve">* </w:t>
      </w:r>
      <w:r w:rsidRPr="00E13761">
        <w:rPr>
          <w:rFonts w:eastAsia="標楷體"/>
        </w:rPr>
        <w:t>可以各系至少兩學分之「畢業專題」相關課程抵免，但專題內容須與全球運籌管理、供應鏈管理、物流等議題相關。</w:t>
      </w:r>
    </w:p>
    <w:p w:rsidR="00D43265" w:rsidRPr="00E13761" w:rsidRDefault="00D43265" w:rsidP="00D43265">
      <w:pPr>
        <w:ind w:left="180" w:rightChars="-100" w:right="-240" w:hanging="180"/>
        <w:rPr>
          <w:rFonts w:eastAsia="標楷體"/>
        </w:rPr>
      </w:pPr>
      <w:r w:rsidRPr="00E13761">
        <w:rPr>
          <w:rFonts w:eastAsia="標楷體"/>
        </w:rPr>
        <w:t>* can be substituted by the Graduation Project of your own department, but it must be related to Global Logistics Management, Supply Chain Management, Logistics Management, etc.</w:t>
      </w:r>
    </w:p>
    <w:p w:rsidR="00D43265" w:rsidRPr="00E13761" w:rsidRDefault="00D43265" w:rsidP="00D43265">
      <w:pPr>
        <w:ind w:left="180" w:hanging="180"/>
        <w:rPr>
          <w:rFonts w:eastAsia="SimSun"/>
        </w:rPr>
      </w:pPr>
    </w:p>
    <w:p w:rsidR="00D43265" w:rsidRPr="00E13761" w:rsidRDefault="00D43265" w:rsidP="00D43265">
      <w:pPr>
        <w:snapToGrid w:val="0"/>
        <w:rPr>
          <w:rFonts w:eastAsia="SimSun"/>
          <w:b/>
          <w:bCs/>
          <w:sz w:val="28"/>
          <w:szCs w:val="28"/>
        </w:rPr>
      </w:pPr>
      <w:r w:rsidRPr="00E13761">
        <w:rPr>
          <w:rFonts w:eastAsia="標楷體"/>
          <w:b/>
          <w:bCs/>
          <w:sz w:val="28"/>
          <w:szCs w:val="28"/>
        </w:rPr>
        <w:t>選修課程：至少選兩門課程，共</w:t>
      </w:r>
      <w:r w:rsidRPr="00E13761">
        <w:rPr>
          <w:b/>
          <w:bCs/>
          <w:sz w:val="28"/>
          <w:szCs w:val="28"/>
        </w:rPr>
        <w:t>6</w:t>
      </w:r>
      <w:r w:rsidRPr="00E13761">
        <w:rPr>
          <w:rFonts w:eastAsia="標楷體"/>
          <w:b/>
          <w:bCs/>
          <w:sz w:val="28"/>
          <w:szCs w:val="28"/>
        </w:rPr>
        <w:t>學分</w:t>
      </w:r>
    </w:p>
    <w:p w:rsidR="00D43265" w:rsidRPr="00E13761" w:rsidRDefault="00D43265" w:rsidP="00D43265">
      <w:pPr>
        <w:snapToGrid w:val="0"/>
        <w:rPr>
          <w:b/>
          <w:bCs/>
          <w:sz w:val="28"/>
          <w:szCs w:val="28"/>
        </w:rPr>
      </w:pPr>
      <w:r w:rsidRPr="00E13761">
        <w:rPr>
          <w:rFonts w:eastAsia="標楷體"/>
          <w:b/>
          <w:bCs/>
          <w:iCs/>
          <w:sz w:val="28"/>
          <w:szCs w:val="28"/>
        </w:rPr>
        <w:t xml:space="preserve">Elective </w:t>
      </w:r>
      <w:r w:rsidRPr="00E13761">
        <w:rPr>
          <w:rFonts w:eastAsia="標楷體" w:hint="eastAsia"/>
          <w:b/>
          <w:bCs/>
          <w:iCs/>
          <w:sz w:val="28"/>
          <w:szCs w:val="28"/>
        </w:rPr>
        <w:t>:</w:t>
      </w:r>
      <w:r w:rsidRPr="00E13761">
        <w:rPr>
          <w:rFonts w:eastAsia="標楷體"/>
          <w:b/>
          <w:bCs/>
          <w:iCs/>
          <w:sz w:val="28"/>
          <w:szCs w:val="28"/>
        </w:rPr>
        <w:t xml:space="preserve"> </w:t>
      </w:r>
      <w:r w:rsidRPr="00E13761">
        <w:rPr>
          <w:rFonts w:eastAsia="標楷體"/>
          <w:b/>
          <w:bCs/>
          <w:sz w:val="28"/>
          <w:szCs w:val="28"/>
        </w:rPr>
        <w:t>At least 2 courses, 6 credits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3"/>
        <w:gridCol w:w="4640"/>
        <w:gridCol w:w="1559"/>
        <w:gridCol w:w="850"/>
      </w:tblGrid>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rPr>
                <w:b/>
                <w:bCs/>
              </w:rPr>
            </w:pPr>
            <w:r w:rsidRPr="00E13761">
              <w:rPr>
                <w:rFonts w:eastAsia="標楷體"/>
                <w:b/>
                <w:bCs/>
              </w:rPr>
              <w:t>課號</w:t>
            </w:r>
            <w:r w:rsidRPr="00E13761">
              <w:rPr>
                <w:rFonts w:eastAsia="標楷體"/>
              </w:rPr>
              <w:t>course code</w:t>
            </w:r>
          </w:p>
        </w:tc>
        <w:tc>
          <w:tcPr>
            <w:tcW w:w="4640" w:type="dxa"/>
            <w:tcMar>
              <w:top w:w="0" w:type="dxa"/>
              <w:left w:w="28" w:type="dxa"/>
              <w:bottom w:w="0" w:type="dxa"/>
              <w:right w:w="28" w:type="dxa"/>
            </w:tcMar>
            <w:vAlign w:val="center"/>
            <w:hideMark/>
          </w:tcPr>
          <w:p w:rsidR="00D43265" w:rsidRPr="00E13761" w:rsidRDefault="00D43265" w:rsidP="00FE3E39">
            <w:pPr>
              <w:jc w:val="center"/>
              <w:rPr>
                <w:rFonts w:eastAsia="標楷體"/>
                <w:b/>
                <w:bCs/>
              </w:rPr>
            </w:pPr>
            <w:r w:rsidRPr="00E13761">
              <w:rPr>
                <w:rFonts w:eastAsia="標楷體"/>
                <w:b/>
                <w:bCs/>
              </w:rPr>
              <w:t>課程名稱</w:t>
            </w:r>
            <w:r w:rsidRPr="00E13761">
              <w:rPr>
                <w:rFonts w:eastAsia="標楷體"/>
              </w:rPr>
              <w:t>course name</w:t>
            </w:r>
          </w:p>
        </w:tc>
        <w:tc>
          <w:tcPr>
            <w:tcW w:w="1559" w:type="dxa"/>
            <w:tcMar>
              <w:top w:w="0" w:type="dxa"/>
              <w:left w:w="28" w:type="dxa"/>
              <w:bottom w:w="0" w:type="dxa"/>
              <w:right w:w="28" w:type="dxa"/>
            </w:tcMar>
            <w:vAlign w:val="center"/>
            <w:hideMark/>
          </w:tcPr>
          <w:p w:rsidR="00D43265" w:rsidRPr="00E13761" w:rsidRDefault="00D43265" w:rsidP="00FE3E39">
            <w:pPr>
              <w:pStyle w:val="HTML"/>
              <w:shd w:val="clear" w:color="auto" w:fill="FFFFFF"/>
              <w:jc w:val="center"/>
              <w:rPr>
                <w:rFonts w:ascii="Times New Roman" w:hAnsi="Times New Roman" w:cs="Times New Roman"/>
              </w:rPr>
            </w:pPr>
            <w:r w:rsidRPr="00E13761">
              <w:rPr>
                <w:rFonts w:ascii="Times New Roman" w:eastAsia="標楷體" w:hAnsi="Times New Roman" w:cs="Times New Roman"/>
                <w:b/>
                <w:bCs/>
              </w:rPr>
              <w:t>開課學系</w:t>
            </w:r>
            <w:r w:rsidRPr="00E13761">
              <w:rPr>
                <w:rFonts w:ascii="Times New Roman" w:hAnsi="Times New Roman" w:cs="Times New Roman"/>
                <w:lang w:val="en"/>
              </w:rPr>
              <w:t>Department</w:t>
            </w:r>
          </w:p>
        </w:tc>
        <w:tc>
          <w:tcPr>
            <w:tcW w:w="850" w:type="dxa"/>
            <w:tcMar>
              <w:top w:w="0" w:type="dxa"/>
              <w:left w:w="28" w:type="dxa"/>
              <w:bottom w:w="0" w:type="dxa"/>
              <w:right w:w="28" w:type="dxa"/>
            </w:tcMar>
            <w:vAlign w:val="center"/>
            <w:hideMark/>
          </w:tcPr>
          <w:p w:rsidR="00D43265" w:rsidRPr="00E13761" w:rsidRDefault="00D43265" w:rsidP="00FE3E39">
            <w:pPr>
              <w:jc w:val="center"/>
              <w:rPr>
                <w:b/>
                <w:bCs/>
              </w:rPr>
            </w:pPr>
            <w:r w:rsidRPr="00E13761">
              <w:rPr>
                <w:rFonts w:eastAsia="標楷體"/>
                <w:b/>
                <w:bCs/>
              </w:rPr>
              <w:t>學分數</w:t>
            </w:r>
            <w:r w:rsidRPr="00E13761">
              <w:rPr>
                <w:rFonts w:eastAsia="標楷體"/>
              </w:rPr>
              <w:t>credits</w:t>
            </w:r>
          </w:p>
        </w:tc>
      </w:tr>
      <w:tr w:rsidR="00D43265" w:rsidRPr="00E13761" w:rsidTr="00FE3E39">
        <w:trPr>
          <w:trHeight w:val="594"/>
        </w:trPr>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IE322</w:t>
            </w:r>
          </w:p>
        </w:tc>
        <w:tc>
          <w:tcPr>
            <w:tcW w:w="4640"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物料管理</w:t>
            </w:r>
            <w:r w:rsidRPr="00E13761">
              <w:t>Material Management</w:t>
            </w:r>
          </w:p>
        </w:tc>
        <w:tc>
          <w:tcPr>
            <w:tcW w:w="1559"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工管</w:t>
            </w:r>
            <w:r w:rsidRPr="00E13761">
              <w:rPr>
                <w:rFonts w:eastAsia="標楷體"/>
              </w:rPr>
              <w:t>IEM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rPr>
          <w:trHeight w:val="560"/>
        </w:trPr>
        <w:tc>
          <w:tcPr>
            <w:tcW w:w="2013" w:type="dxa"/>
            <w:tcMar>
              <w:top w:w="0" w:type="dxa"/>
              <w:left w:w="28" w:type="dxa"/>
              <w:bottom w:w="0" w:type="dxa"/>
              <w:right w:w="28" w:type="dxa"/>
            </w:tcMar>
            <w:vAlign w:val="center"/>
          </w:tcPr>
          <w:p w:rsidR="00D43265" w:rsidRPr="00E13761" w:rsidRDefault="00D43265" w:rsidP="00FE3E39">
            <w:pPr>
              <w:jc w:val="center"/>
            </w:pPr>
            <w:r w:rsidRPr="00E13761">
              <w:t>IE342</w:t>
            </w:r>
          </w:p>
        </w:tc>
        <w:tc>
          <w:tcPr>
            <w:tcW w:w="4640" w:type="dxa"/>
            <w:tcMar>
              <w:top w:w="0" w:type="dxa"/>
              <w:left w:w="28" w:type="dxa"/>
              <w:bottom w:w="0" w:type="dxa"/>
              <w:right w:w="28" w:type="dxa"/>
            </w:tcMar>
            <w:vAlign w:val="center"/>
          </w:tcPr>
          <w:p w:rsidR="00D43265" w:rsidRPr="00E13761" w:rsidRDefault="00D43265" w:rsidP="00FE3E39">
            <w:pPr>
              <w:jc w:val="both"/>
              <w:rPr>
                <w:rFonts w:eastAsia="標楷體"/>
              </w:rPr>
            </w:pPr>
            <w:r w:rsidRPr="00E13761">
              <w:rPr>
                <w:rFonts w:eastAsia="標楷體"/>
              </w:rPr>
              <w:t>採購管理</w:t>
            </w:r>
            <w:r w:rsidRPr="00E13761">
              <w:rPr>
                <w:rFonts w:eastAsia="標楷體"/>
              </w:rPr>
              <w:t>Procurement Management</w:t>
            </w:r>
          </w:p>
        </w:tc>
        <w:tc>
          <w:tcPr>
            <w:tcW w:w="1559" w:type="dxa"/>
            <w:tcMar>
              <w:top w:w="0" w:type="dxa"/>
              <w:left w:w="28" w:type="dxa"/>
              <w:bottom w:w="0" w:type="dxa"/>
              <w:right w:w="28" w:type="dxa"/>
            </w:tcMar>
            <w:vAlign w:val="center"/>
          </w:tcPr>
          <w:p w:rsidR="00D43265" w:rsidRPr="00E13761" w:rsidRDefault="00D43265" w:rsidP="00FE3E39">
            <w:pPr>
              <w:jc w:val="both"/>
            </w:pPr>
            <w:r w:rsidRPr="00E13761">
              <w:rPr>
                <w:rFonts w:eastAsia="標楷體"/>
              </w:rPr>
              <w:t>工管</w:t>
            </w:r>
            <w:r w:rsidRPr="00E13761">
              <w:rPr>
                <w:rFonts w:eastAsia="標楷體"/>
              </w:rPr>
              <w:t>IEM</w:t>
            </w:r>
          </w:p>
        </w:tc>
        <w:tc>
          <w:tcPr>
            <w:tcW w:w="850" w:type="dxa"/>
            <w:tcMar>
              <w:top w:w="0" w:type="dxa"/>
              <w:left w:w="28" w:type="dxa"/>
              <w:bottom w:w="0" w:type="dxa"/>
              <w:right w:w="28" w:type="dxa"/>
            </w:tcMar>
            <w:vAlign w:val="center"/>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IM 425</w:t>
            </w:r>
          </w:p>
          <w:p w:rsidR="00D43265" w:rsidRPr="00E13761" w:rsidRDefault="00D43265" w:rsidP="00FE3E39">
            <w:pPr>
              <w:jc w:val="center"/>
            </w:pPr>
            <w:r w:rsidRPr="00E13761">
              <w:t>CM402</w:t>
            </w:r>
          </w:p>
        </w:tc>
        <w:tc>
          <w:tcPr>
            <w:tcW w:w="4640"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顧客關係管理</w:t>
            </w:r>
          </w:p>
          <w:p w:rsidR="00D43265" w:rsidRPr="00E13761" w:rsidRDefault="00D43265" w:rsidP="00FE3E39">
            <w:pPr>
              <w:jc w:val="both"/>
            </w:pPr>
            <w:r w:rsidRPr="00E13761">
              <w:t>Customer Relationship Management</w:t>
            </w:r>
          </w:p>
          <w:p w:rsidR="00D43265" w:rsidRPr="00E13761" w:rsidRDefault="00D43265" w:rsidP="00FE3E39">
            <w:pPr>
              <w:jc w:val="both"/>
              <w:rPr>
                <w:rFonts w:eastAsia="標楷體"/>
              </w:rPr>
            </w:pPr>
            <w:r w:rsidRPr="00E13761">
              <w:rPr>
                <w:rFonts w:eastAsia="標楷體"/>
              </w:rPr>
              <w:t>顧客關係管理</w:t>
            </w:r>
          </w:p>
          <w:p w:rsidR="00D43265" w:rsidRPr="00E13761" w:rsidRDefault="00D43265" w:rsidP="00FE3E39">
            <w:pPr>
              <w:jc w:val="both"/>
            </w:pPr>
            <w:r w:rsidRPr="00E13761">
              <w:t>Customer Relationship Management</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資管</w:t>
            </w:r>
            <w:r w:rsidRPr="00E13761">
              <w:rPr>
                <w:rFonts w:eastAsia="標楷體"/>
              </w:rPr>
              <w:t>IM</w:t>
            </w:r>
          </w:p>
          <w:p w:rsidR="00D43265" w:rsidRPr="00E13761" w:rsidRDefault="00D43265" w:rsidP="00FE3E39">
            <w:pPr>
              <w:jc w:val="both"/>
            </w:pPr>
            <w:r w:rsidRPr="00E13761">
              <w:rPr>
                <w:rFonts w:eastAsia="標楷體"/>
              </w:rPr>
              <w:t>管院</w:t>
            </w:r>
            <w:r w:rsidRPr="00E13761">
              <w:rPr>
                <w:rFonts w:eastAsia="標楷體"/>
              </w:rPr>
              <w:t>CM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7350E1" w:rsidRDefault="00D43265" w:rsidP="00FE3E39">
            <w:pPr>
              <w:jc w:val="center"/>
            </w:pPr>
            <w:bookmarkStart w:id="0" w:name="_GoBack"/>
            <w:bookmarkEnd w:id="0"/>
            <w:r w:rsidRPr="007350E1">
              <w:rPr>
                <w:rFonts w:hint="eastAsia"/>
              </w:rPr>
              <w:t>IE435</w:t>
            </w:r>
          </w:p>
          <w:p w:rsidR="00D43265" w:rsidRPr="007350E1" w:rsidRDefault="00D43265" w:rsidP="00FE3E39">
            <w:pPr>
              <w:jc w:val="center"/>
            </w:pPr>
            <w:r w:rsidRPr="007350E1">
              <w:t>IM320</w:t>
            </w:r>
          </w:p>
          <w:p w:rsidR="00D43265" w:rsidRPr="007350E1" w:rsidRDefault="00D43265" w:rsidP="00FE3E39">
            <w:pPr>
              <w:jc w:val="center"/>
            </w:pPr>
            <w:r w:rsidRPr="007350E1">
              <w:t>CM408</w:t>
            </w:r>
          </w:p>
        </w:tc>
        <w:tc>
          <w:tcPr>
            <w:tcW w:w="4640" w:type="dxa"/>
            <w:tcMar>
              <w:top w:w="0" w:type="dxa"/>
              <w:left w:w="28" w:type="dxa"/>
              <w:bottom w:w="0" w:type="dxa"/>
              <w:right w:w="28" w:type="dxa"/>
            </w:tcMar>
            <w:vAlign w:val="center"/>
            <w:hideMark/>
          </w:tcPr>
          <w:p w:rsidR="00D43265" w:rsidRPr="007350E1" w:rsidRDefault="00D43265" w:rsidP="00FE3E39">
            <w:pPr>
              <w:jc w:val="both"/>
              <w:rPr>
                <w:rFonts w:eastAsia="標楷體"/>
              </w:rPr>
            </w:pPr>
            <w:r w:rsidRPr="007350E1">
              <w:rPr>
                <w:rFonts w:eastAsia="標楷體" w:hint="eastAsia"/>
              </w:rPr>
              <w:t>行銷學</w:t>
            </w:r>
            <w:r w:rsidRPr="007350E1">
              <w:rPr>
                <w:rFonts w:eastAsia="標楷體"/>
              </w:rPr>
              <w:t xml:space="preserve">Marketing </w:t>
            </w:r>
          </w:p>
          <w:p w:rsidR="00D43265" w:rsidRPr="007350E1" w:rsidRDefault="00D43265" w:rsidP="00FE3E39">
            <w:pPr>
              <w:jc w:val="both"/>
            </w:pPr>
            <w:r w:rsidRPr="007350E1">
              <w:rPr>
                <w:rFonts w:eastAsia="標楷體"/>
              </w:rPr>
              <w:t>網路行銷</w:t>
            </w:r>
            <w:r w:rsidRPr="007350E1">
              <w:t>Internet Marketing</w:t>
            </w:r>
          </w:p>
          <w:p w:rsidR="00D43265" w:rsidRPr="007350E1" w:rsidRDefault="00D43265" w:rsidP="00FE3E39">
            <w:pPr>
              <w:jc w:val="both"/>
            </w:pPr>
            <w:r w:rsidRPr="007350E1">
              <w:rPr>
                <w:rFonts w:eastAsia="標楷體"/>
              </w:rPr>
              <w:t>網路行銷</w:t>
            </w:r>
            <w:r w:rsidRPr="007350E1">
              <w:t>Internet Marketing</w:t>
            </w:r>
          </w:p>
        </w:tc>
        <w:tc>
          <w:tcPr>
            <w:tcW w:w="1559" w:type="dxa"/>
            <w:tcMar>
              <w:top w:w="0" w:type="dxa"/>
              <w:left w:w="28" w:type="dxa"/>
              <w:bottom w:w="0" w:type="dxa"/>
              <w:right w:w="28" w:type="dxa"/>
            </w:tcMar>
            <w:vAlign w:val="center"/>
            <w:hideMark/>
          </w:tcPr>
          <w:p w:rsidR="00D43265" w:rsidRPr="007350E1" w:rsidRDefault="00D43265" w:rsidP="00FE3E39">
            <w:pPr>
              <w:jc w:val="both"/>
              <w:rPr>
                <w:rFonts w:eastAsia="標楷體"/>
              </w:rPr>
            </w:pPr>
            <w:r w:rsidRPr="007350E1">
              <w:rPr>
                <w:rFonts w:eastAsia="標楷體"/>
              </w:rPr>
              <w:t>工管</w:t>
            </w:r>
            <w:r w:rsidRPr="007350E1">
              <w:rPr>
                <w:rFonts w:eastAsia="標楷體"/>
              </w:rPr>
              <w:t>IEM</w:t>
            </w:r>
          </w:p>
          <w:p w:rsidR="00D43265" w:rsidRPr="007350E1" w:rsidRDefault="00D43265" w:rsidP="00FE3E39">
            <w:pPr>
              <w:jc w:val="both"/>
              <w:rPr>
                <w:rFonts w:eastAsia="標楷體"/>
              </w:rPr>
            </w:pPr>
            <w:r w:rsidRPr="007350E1">
              <w:rPr>
                <w:rFonts w:eastAsia="標楷體"/>
              </w:rPr>
              <w:t>資管</w:t>
            </w:r>
            <w:r w:rsidRPr="007350E1">
              <w:rPr>
                <w:rFonts w:eastAsia="標楷體"/>
              </w:rPr>
              <w:t>IM</w:t>
            </w:r>
          </w:p>
          <w:p w:rsidR="00D43265" w:rsidRPr="007350E1" w:rsidRDefault="00D43265" w:rsidP="00FE3E39">
            <w:pPr>
              <w:jc w:val="both"/>
            </w:pPr>
            <w:r w:rsidRPr="007350E1">
              <w:rPr>
                <w:rFonts w:eastAsia="標楷體"/>
              </w:rPr>
              <w:t>管院</w:t>
            </w:r>
            <w:r w:rsidRPr="007350E1">
              <w:rPr>
                <w:rFonts w:eastAsia="標楷體"/>
              </w:rPr>
              <w:t>CM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lastRenderedPageBreak/>
              <w:t>IM322</w:t>
            </w:r>
          </w:p>
          <w:p w:rsidR="00D43265" w:rsidRPr="00E13761" w:rsidRDefault="00D43265" w:rsidP="00FE3E39">
            <w:pPr>
              <w:jc w:val="center"/>
            </w:pPr>
          </w:p>
          <w:p w:rsidR="00D43265" w:rsidRPr="00E13761" w:rsidRDefault="00D43265" w:rsidP="00FE3E39">
            <w:pPr>
              <w:jc w:val="center"/>
            </w:pPr>
            <w:r w:rsidRPr="00E13761">
              <w:t>CM208</w:t>
            </w:r>
          </w:p>
        </w:tc>
        <w:tc>
          <w:tcPr>
            <w:tcW w:w="4640"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企業資源規劃導論</w:t>
            </w:r>
          </w:p>
          <w:p w:rsidR="00D43265" w:rsidRPr="00E13761" w:rsidRDefault="00D43265" w:rsidP="00FE3E39">
            <w:pPr>
              <w:jc w:val="both"/>
            </w:pPr>
            <w:r w:rsidRPr="00E13761">
              <w:t>Introduction to Enterprise Resources Planning</w:t>
            </w:r>
          </w:p>
          <w:p w:rsidR="00D43265" w:rsidRPr="00E13761" w:rsidRDefault="00D43265" w:rsidP="00FE3E39">
            <w:pPr>
              <w:jc w:val="both"/>
              <w:rPr>
                <w:rFonts w:eastAsia="標楷體"/>
              </w:rPr>
            </w:pPr>
            <w:r w:rsidRPr="00E13761">
              <w:rPr>
                <w:rFonts w:eastAsia="標楷體"/>
              </w:rPr>
              <w:t>企業資源規劃</w:t>
            </w:r>
          </w:p>
          <w:p w:rsidR="00D43265" w:rsidRPr="00E13761" w:rsidRDefault="00D43265" w:rsidP="00FE3E39">
            <w:pPr>
              <w:jc w:val="both"/>
            </w:pPr>
            <w:r w:rsidRPr="00E13761">
              <w:t>Enterprise Resource Planning</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資管</w:t>
            </w:r>
            <w:r w:rsidRPr="00E13761">
              <w:rPr>
                <w:rFonts w:eastAsia="標楷體"/>
              </w:rPr>
              <w:t>IM</w:t>
            </w:r>
          </w:p>
          <w:p w:rsidR="00D43265" w:rsidRPr="00E13761" w:rsidRDefault="00D43265" w:rsidP="00FE3E39">
            <w:pPr>
              <w:jc w:val="both"/>
            </w:pPr>
            <w:r w:rsidRPr="00E13761">
              <w:rPr>
                <w:rFonts w:eastAsia="標楷體"/>
              </w:rPr>
              <w:t>管院</w:t>
            </w:r>
            <w:r w:rsidRPr="00E13761">
              <w:rPr>
                <w:rFonts w:eastAsia="標楷體"/>
              </w:rPr>
              <w:t>CM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IE353</w:t>
            </w:r>
          </w:p>
          <w:p w:rsidR="00D43265" w:rsidRPr="00E13761" w:rsidRDefault="00D43265" w:rsidP="00FE3E39">
            <w:pPr>
              <w:jc w:val="center"/>
            </w:pPr>
          </w:p>
          <w:p w:rsidR="00D43265" w:rsidRPr="00E13761" w:rsidRDefault="00D43265" w:rsidP="00FE3E39">
            <w:pPr>
              <w:jc w:val="center"/>
            </w:pPr>
            <w:r w:rsidRPr="00E13761">
              <w:t>CM207</w:t>
            </w:r>
          </w:p>
          <w:p w:rsidR="00D43265" w:rsidRPr="00E13761" w:rsidRDefault="00D43265" w:rsidP="00FE3E39">
            <w:pPr>
              <w:jc w:val="center"/>
            </w:pPr>
          </w:p>
          <w:p w:rsidR="00D43265" w:rsidRPr="00E13761" w:rsidRDefault="00D43265" w:rsidP="00FE3E39">
            <w:pPr>
              <w:jc w:val="center"/>
            </w:pPr>
            <w:r w:rsidRPr="00E13761">
              <w:t>IM426</w:t>
            </w:r>
          </w:p>
        </w:tc>
        <w:tc>
          <w:tcPr>
            <w:tcW w:w="4640" w:type="dxa"/>
            <w:tcMar>
              <w:top w:w="0" w:type="dxa"/>
              <w:left w:w="28" w:type="dxa"/>
              <w:bottom w:w="0" w:type="dxa"/>
              <w:right w:w="28" w:type="dxa"/>
            </w:tcMar>
            <w:vAlign w:val="center"/>
            <w:hideMark/>
          </w:tcPr>
          <w:p w:rsidR="00D43265" w:rsidRPr="00E13761" w:rsidRDefault="00D43265" w:rsidP="00FE3E39">
            <w:pPr>
              <w:rPr>
                <w:rFonts w:eastAsia="標楷體"/>
              </w:rPr>
            </w:pPr>
            <w:r w:rsidRPr="00E13761">
              <w:t>RFID</w:t>
            </w:r>
            <w:r w:rsidRPr="00E13761">
              <w:rPr>
                <w:rFonts w:eastAsia="標楷體"/>
              </w:rPr>
              <w:t>資訊系統</w:t>
            </w:r>
          </w:p>
          <w:p w:rsidR="00D43265" w:rsidRPr="00E13761" w:rsidRDefault="00D43265" w:rsidP="00FE3E39">
            <w:pPr>
              <w:rPr>
                <w:rFonts w:eastAsia="標楷體"/>
              </w:rPr>
            </w:pPr>
            <w:r w:rsidRPr="00E13761">
              <w:rPr>
                <w:rFonts w:eastAsia="標楷體"/>
              </w:rPr>
              <w:t>RFID Information System</w:t>
            </w:r>
          </w:p>
          <w:p w:rsidR="00D43265" w:rsidRPr="00E13761" w:rsidRDefault="00D43265" w:rsidP="00FE3E39">
            <w:pPr>
              <w:rPr>
                <w:rFonts w:eastAsia="標楷體"/>
              </w:rPr>
            </w:pPr>
            <w:r w:rsidRPr="00E13761">
              <w:rPr>
                <w:rFonts w:eastAsia="標楷體"/>
              </w:rPr>
              <w:t>管理資訊系統</w:t>
            </w:r>
          </w:p>
          <w:p w:rsidR="00D43265" w:rsidRPr="00E13761" w:rsidRDefault="00D43265" w:rsidP="00FE3E39">
            <w:pPr>
              <w:rPr>
                <w:rFonts w:eastAsia="標楷體"/>
              </w:rPr>
            </w:pPr>
            <w:r w:rsidRPr="00E13761">
              <w:rPr>
                <w:rFonts w:eastAsia="標楷體"/>
              </w:rPr>
              <w:t>Management Information Systems</w:t>
            </w:r>
          </w:p>
          <w:p w:rsidR="00D43265" w:rsidRPr="00E13761" w:rsidRDefault="00D43265" w:rsidP="00FE3E39">
            <w:pPr>
              <w:jc w:val="both"/>
              <w:rPr>
                <w:rFonts w:eastAsia="標楷體"/>
              </w:rPr>
            </w:pPr>
            <w:r w:rsidRPr="00E13761">
              <w:rPr>
                <w:rFonts w:eastAsia="標楷體"/>
              </w:rPr>
              <w:t>管理資訊系統（二）</w:t>
            </w:r>
          </w:p>
          <w:p w:rsidR="00D43265" w:rsidRPr="00E13761" w:rsidRDefault="00D43265" w:rsidP="00FE3E39">
            <w:pPr>
              <w:jc w:val="both"/>
            </w:pPr>
            <w:r w:rsidRPr="00E13761">
              <w:t>Management Information Systems(II)</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工管</w:t>
            </w:r>
            <w:r w:rsidRPr="00E13761">
              <w:rPr>
                <w:rFonts w:eastAsia="標楷體"/>
              </w:rPr>
              <w:t>IEM</w:t>
            </w:r>
          </w:p>
          <w:p w:rsidR="00D43265" w:rsidRPr="00E13761" w:rsidRDefault="00D43265" w:rsidP="00FE3E39">
            <w:pPr>
              <w:jc w:val="both"/>
            </w:pPr>
            <w:r w:rsidRPr="00E13761">
              <w:rPr>
                <w:rFonts w:eastAsia="標楷體"/>
              </w:rPr>
              <w:t>管院</w:t>
            </w:r>
            <w:r w:rsidRPr="00E13761">
              <w:rPr>
                <w:rFonts w:eastAsia="標楷體"/>
              </w:rPr>
              <w:t>CM</w:t>
            </w:r>
          </w:p>
          <w:p w:rsidR="00D43265" w:rsidRPr="00E13761" w:rsidRDefault="00D43265" w:rsidP="00FE3E39">
            <w:pPr>
              <w:jc w:val="both"/>
            </w:pPr>
            <w:r w:rsidRPr="00E13761">
              <w:rPr>
                <w:rFonts w:eastAsia="標楷體"/>
              </w:rPr>
              <w:t>資管</w:t>
            </w:r>
            <w:r w:rsidRPr="00E13761">
              <w:rPr>
                <w:rFonts w:eastAsia="標楷體"/>
              </w:rPr>
              <w:t>IM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IE235</w:t>
            </w:r>
          </w:p>
          <w:p w:rsidR="00D43265" w:rsidRPr="00E13761" w:rsidRDefault="00D43265" w:rsidP="00FE3E39">
            <w:pPr>
              <w:jc w:val="center"/>
            </w:pPr>
            <w:r w:rsidRPr="00E13761">
              <w:t>IM409</w:t>
            </w:r>
          </w:p>
        </w:tc>
        <w:tc>
          <w:tcPr>
            <w:tcW w:w="4640"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資訊安全與規範</w:t>
            </w:r>
          </w:p>
          <w:p w:rsidR="00D43265" w:rsidRPr="00E13761" w:rsidRDefault="00D43265" w:rsidP="00FE3E39">
            <w:pPr>
              <w:jc w:val="both"/>
            </w:pPr>
            <w:r w:rsidRPr="00E13761">
              <w:t>Information Security and Policy</w:t>
            </w:r>
          </w:p>
          <w:p w:rsidR="00D43265" w:rsidRPr="00E13761" w:rsidRDefault="00D43265" w:rsidP="00FE3E39">
            <w:pPr>
              <w:jc w:val="both"/>
              <w:rPr>
                <w:rFonts w:eastAsia="標楷體"/>
              </w:rPr>
            </w:pPr>
            <w:r w:rsidRPr="00E13761">
              <w:rPr>
                <w:rFonts w:eastAsia="標楷體"/>
              </w:rPr>
              <w:t>資訊與法律</w:t>
            </w:r>
          </w:p>
          <w:p w:rsidR="00D43265" w:rsidRPr="00E13761" w:rsidRDefault="00D43265" w:rsidP="00FE3E39">
            <w:pPr>
              <w:jc w:val="both"/>
            </w:pPr>
            <w:r w:rsidRPr="00E13761">
              <w:t>Information and Law</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工管</w:t>
            </w:r>
            <w:r w:rsidRPr="00E13761">
              <w:rPr>
                <w:rFonts w:eastAsia="標楷體"/>
              </w:rPr>
              <w:t>IEM</w:t>
            </w:r>
          </w:p>
          <w:p w:rsidR="00D43265" w:rsidRPr="00E13761" w:rsidRDefault="00D43265" w:rsidP="00FE3E39">
            <w:pPr>
              <w:jc w:val="both"/>
            </w:pPr>
            <w:r w:rsidRPr="00E13761">
              <w:rPr>
                <w:rFonts w:eastAsia="標楷體"/>
              </w:rPr>
              <w:t>資管</w:t>
            </w:r>
            <w:r w:rsidRPr="00E13761">
              <w:rPr>
                <w:rFonts w:eastAsia="標楷體"/>
              </w:rPr>
              <w:t>IM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IE226</w:t>
            </w:r>
          </w:p>
          <w:p w:rsidR="00D43265" w:rsidRPr="00E13761" w:rsidRDefault="00D43265" w:rsidP="00FE3E39">
            <w:pPr>
              <w:jc w:val="center"/>
            </w:pPr>
            <w:r w:rsidRPr="00E13761">
              <w:t>IM303</w:t>
            </w:r>
          </w:p>
        </w:tc>
        <w:tc>
          <w:tcPr>
            <w:tcW w:w="4640"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系統分析與設計</w:t>
            </w:r>
          </w:p>
          <w:p w:rsidR="00D43265" w:rsidRPr="00E13761" w:rsidRDefault="00D43265" w:rsidP="00FE3E39">
            <w:pPr>
              <w:jc w:val="both"/>
            </w:pPr>
            <w:r w:rsidRPr="00E13761">
              <w:t>System Analysis and Design</w:t>
            </w:r>
          </w:p>
          <w:p w:rsidR="00D43265" w:rsidRPr="00E13761" w:rsidRDefault="00D43265" w:rsidP="00FE3E39">
            <w:pPr>
              <w:jc w:val="both"/>
              <w:rPr>
                <w:rFonts w:eastAsia="標楷體"/>
              </w:rPr>
            </w:pPr>
            <w:r w:rsidRPr="00E13761">
              <w:rPr>
                <w:rFonts w:eastAsia="標楷體"/>
              </w:rPr>
              <w:t>系統分析與設計</w:t>
            </w:r>
          </w:p>
          <w:p w:rsidR="00D43265" w:rsidRPr="00E13761" w:rsidRDefault="00D43265" w:rsidP="00FE3E39">
            <w:pPr>
              <w:jc w:val="both"/>
            </w:pPr>
            <w:r w:rsidRPr="00E13761">
              <w:t>System Analysis and Design</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工管</w:t>
            </w:r>
            <w:r w:rsidRPr="00E13761">
              <w:rPr>
                <w:rFonts w:eastAsia="標楷體"/>
              </w:rPr>
              <w:t>IEM</w:t>
            </w:r>
          </w:p>
          <w:p w:rsidR="00D43265" w:rsidRPr="00E13761" w:rsidRDefault="00D43265" w:rsidP="00FE3E39">
            <w:pPr>
              <w:jc w:val="both"/>
            </w:pPr>
            <w:r w:rsidRPr="00E13761">
              <w:rPr>
                <w:rFonts w:eastAsia="標楷體"/>
              </w:rPr>
              <w:t>資管</w:t>
            </w:r>
            <w:r w:rsidRPr="00E13761">
              <w:rPr>
                <w:rFonts w:eastAsia="標楷體"/>
              </w:rPr>
              <w:t>IM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IE337</w:t>
            </w:r>
          </w:p>
          <w:p w:rsidR="00D43265" w:rsidRPr="00E13761" w:rsidRDefault="00D43265" w:rsidP="00FE3E39">
            <w:pPr>
              <w:jc w:val="center"/>
            </w:pPr>
            <w:r w:rsidRPr="00E13761">
              <w:t>IM410</w:t>
            </w:r>
          </w:p>
          <w:p w:rsidR="00D43265" w:rsidRPr="00E13761" w:rsidRDefault="00D43265" w:rsidP="00FE3E39">
            <w:pPr>
              <w:jc w:val="center"/>
            </w:pPr>
            <w:r w:rsidRPr="00E13761">
              <w:t>CM209</w:t>
            </w:r>
          </w:p>
        </w:tc>
        <w:tc>
          <w:tcPr>
            <w:tcW w:w="4640"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應用電子商務</w:t>
            </w:r>
            <w:r w:rsidRPr="00E13761">
              <w:t>Practical Electronic Commerce</w:t>
            </w:r>
          </w:p>
          <w:p w:rsidR="00D43265" w:rsidRPr="00E13761" w:rsidRDefault="00D43265" w:rsidP="00FE3E39">
            <w:pPr>
              <w:jc w:val="both"/>
              <w:rPr>
                <w:rFonts w:eastAsia="標楷體"/>
              </w:rPr>
            </w:pPr>
            <w:r w:rsidRPr="00E13761">
              <w:rPr>
                <w:rFonts w:eastAsia="標楷體"/>
              </w:rPr>
              <w:t>電子商務</w:t>
            </w:r>
            <w:r w:rsidRPr="00E13761">
              <w:rPr>
                <w:rFonts w:eastAsia="標楷體"/>
              </w:rPr>
              <w:t>Electronic Commerce</w:t>
            </w:r>
          </w:p>
          <w:p w:rsidR="00D43265" w:rsidRPr="00E13761" w:rsidRDefault="00D43265" w:rsidP="00FE3E39">
            <w:pPr>
              <w:jc w:val="both"/>
              <w:rPr>
                <w:rFonts w:eastAsia="標楷體"/>
              </w:rPr>
            </w:pPr>
            <w:r w:rsidRPr="00E13761">
              <w:rPr>
                <w:rFonts w:eastAsia="標楷體"/>
              </w:rPr>
              <w:t>電子商務</w:t>
            </w:r>
            <w:r w:rsidRPr="00E13761">
              <w:rPr>
                <w:rFonts w:eastAsia="標楷體"/>
              </w:rPr>
              <w:t>Electronic Commerce</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工管</w:t>
            </w:r>
            <w:r w:rsidRPr="00E13761">
              <w:rPr>
                <w:rFonts w:eastAsia="標楷體"/>
              </w:rPr>
              <w:t>IEM</w:t>
            </w:r>
          </w:p>
          <w:p w:rsidR="00D43265" w:rsidRPr="00E13761" w:rsidRDefault="00D43265" w:rsidP="00FE3E39">
            <w:pPr>
              <w:jc w:val="both"/>
              <w:rPr>
                <w:rFonts w:eastAsia="標楷體"/>
              </w:rPr>
            </w:pPr>
            <w:r w:rsidRPr="00E13761">
              <w:rPr>
                <w:rFonts w:eastAsia="標楷體"/>
              </w:rPr>
              <w:t>資管</w:t>
            </w:r>
            <w:r w:rsidRPr="00E13761">
              <w:rPr>
                <w:rFonts w:eastAsia="標楷體"/>
              </w:rPr>
              <w:t>IM</w:t>
            </w:r>
          </w:p>
          <w:p w:rsidR="00D43265" w:rsidRPr="00E13761" w:rsidRDefault="00D43265" w:rsidP="00FE3E39">
            <w:pPr>
              <w:jc w:val="both"/>
            </w:pPr>
            <w:r w:rsidRPr="00E13761">
              <w:rPr>
                <w:rFonts w:eastAsia="標楷體"/>
              </w:rPr>
              <w:t>管院</w:t>
            </w:r>
            <w:r w:rsidRPr="00E13761">
              <w:rPr>
                <w:rFonts w:eastAsia="標楷體"/>
              </w:rPr>
              <w:t>CM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bl>
    <w:p w:rsidR="00D43265" w:rsidRPr="00E13761" w:rsidRDefault="00D43265" w:rsidP="00D43265">
      <w:pPr>
        <w:snapToGrid w:val="0"/>
        <w:rPr>
          <w:rFonts w:eastAsia="標楷體"/>
          <w:b/>
          <w:bCs/>
          <w:sz w:val="26"/>
          <w:szCs w:val="26"/>
        </w:rPr>
      </w:pPr>
    </w:p>
    <w:p w:rsidR="00D43265" w:rsidRPr="00E13761" w:rsidRDefault="00D43265" w:rsidP="00D43265">
      <w:pPr>
        <w:snapToGrid w:val="0"/>
        <w:spacing w:line="360" w:lineRule="exact"/>
        <w:ind w:rightChars="-378" w:right="-907"/>
        <w:rPr>
          <w:rFonts w:eastAsia="SimSun"/>
          <w:b/>
          <w:bCs/>
          <w:sz w:val="26"/>
          <w:szCs w:val="26"/>
        </w:rPr>
      </w:pPr>
      <w:r w:rsidRPr="00E13761">
        <w:rPr>
          <w:rFonts w:eastAsia="標楷體"/>
          <w:b/>
          <w:bCs/>
          <w:sz w:val="26"/>
          <w:szCs w:val="26"/>
        </w:rPr>
        <w:t>學程證書授與標準：</w:t>
      </w:r>
    </w:p>
    <w:p w:rsidR="00D43265" w:rsidRPr="00E13761" w:rsidRDefault="00D43265" w:rsidP="00D43265">
      <w:pPr>
        <w:snapToGrid w:val="0"/>
        <w:spacing w:line="360" w:lineRule="exact"/>
        <w:ind w:rightChars="-218" w:right="-523"/>
        <w:rPr>
          <w:rFonts w:eastAsia="標楷體"/>
        </w:rPr>
      </w:pPr>
      <w:r w:rsidRPr="00E13761">
        <w:rPr>
          <w:rFonts w:eastAsia="標楷體"/>
        </w:rPr>
        <w:t>凡修畢十一學分的必修課程、及至少兩門的選修課程，共十七學分，經學程負責單位審查無誤後，由工學院授與「電子化供應鏈」學程證明書。</w:t>
      </w:r>
    </w:p>
    <w:p w:rsidR="00D43265" w:rsidRPr="00E13761" w:rsidRDefault="00D43265" w:rsidP="00D43265">
      <w:pPr>
        <w:snapToGrid w:val="0"/>
        <w:spacing w:line="360" w:lineRule="exact"/>
        <w:ind w:rightChars="-218" w:right="-523"/>
        <w:rPr>
          <w:rFonts w:eastAsia="標楷體"/>
        </w:rPr>
      </w:pPr>
      <w:r w:rsidRPr="00E13761">
        <w:rPr>
          <w:rFonts w:eastAsia="標楷體"/>
        </w:rPr>
        <w:t>Program Certificate standard of issue: must complete 11 credits of required courses and at least 2 elective courses (total of 17 credits); once approved by the authorized department, College of Engineering will issue “</w:t>
      </w:r>
      <w:r w:rsidRPr="00E13761">
        <w:t>E-Supply Chain Management Program</w:t>
      </w:r>
      <w:r w:rsidRPr="00E13761">
        <w:rPr>
          <w:rFonts w:eastAsia="標楷體"/>
        </w:rPr>
        <w:t>”Program Certificate.</w:t>
      </w:r>
    </w:p>
    <w:p w:rsidR="00DD12EB" w:rsidRPr="009F67D3" w:rsidRDefault="00D43265" w:rsidP="007350E1">
      <w:pPr>
        <w:jc w:val="center"/>
        <w:outlineLvl w:val="0"/>
        <w:rPr>
          <w:rFonts w:eastAsia="SimSun"/>
          <w:b/>
          <w:bCs/>
          <w:sz w:val="28"/>
          <w:szCs w:val="28"/>
        </w:rPr>
      </w:pPr>
      <w:r w:rsidRPr="00E13761">
        <w:rPr>
          <w:rFonts w:eastAsia="標楷體"/>
        </w:rPr>
        <w:br w:type="page"/>
      </w:r>
    </w:p>
    <w:p w:rsidR="007350E1" w:rsidRDefault="007350E1" w:rsidP="007350E1">
      <w:pPr>
        <w:jc w:val="center"/>
        <w:outlineLvl w:val="0"/>
        <w:rPr>
          <w:rFonts w:eastAsia="標楷體"/>
          <w:b/>
          <w:bCs/>
          <w:sz w:val="28"/>
          <w:szCs w:val="28"/>
        </w:rPr>
      </w:pPr>
      <w:r w:rsidRPr="00E13761">
        <w:rPr>
          <w:rFonts w:eastAsia="標楷體"/>
          <w:b/>
          <w:bCs/>
          <w:sz w:val="28"/>
          <w:szCs w:val="28"/>
        </w:rPr>
        <w:lastRenderedPageBreak/>
        <w:t>工業</w:t>
      </w:r>
      <w:r w:rsidRPr="00E13761">
        <w:rPr>
          <w:rFonts w:eastAsia="標楷體"/>
          <w:b/>
          <w:bCs/>
          <w:sz w:val="28"/>
          <w:szCs w:val="28"/>
        </w:rPr>
        <w:t>4.0</w:t>
      </w:r>
      <w:r w:rsidRPr="00E13761">
        <w:rPr>
          <w:rFonts w:eastAsia="標楷體"/>
          <w:b/>
          <w:bCs/>
          <w:sz w:val="28"/>
          <w:szCs w:val="28"/>
        </w:rPr>
        <w:t>－智慧生產學程</w:t>
      </w:r>
    </w:p>
    <w:p w:rsidR="007350E1" w:rsidRPr="00E13761" w:rsidRDefault="007350E1" w:rsidP="007350E1">
      <w:pPr>
        <w:jc w:val="center"/>
        <w:outlineLvl w:val="0"/>
        <w:rPr>
          <w:rFonts w:eastAsia="標楷體"/>
          <w:b/>
          <w:bCs/>
          <w:sz w:val="28"/>
          <w:szCs w:val="28"/>
        </w:rPr>
      </w:pPr>
      <w:r w:rsidRPr="00E13761">
        <w:rPr>
          <w:rFonts w:eastAsia="標楷體"/>
          <w:b/>
          <w:bCs/>
          <w:sz w:val="28"/>
          <w:szCs w:val="28"/>
        </w:rPr>
        <w:t>Industry 4.0</w:t>
      </w:r>
      <w:r w:rsidRPr="00E13761">
        <w:rPr>
          <w:rFonts w:eastAsia="標楷體"/>
          <w:b/>
          <w:bCs/>
          <w:sz w:val="28"/>
          <w:szCs w:val="28"/>
        </w:rPr>
        <w:t>－</w:t>
      </w:r>
      <w:r w:rsidRPr="00E13761">
        <w:rPr>
          <w:rFonts w:eastAsia="標楷體"/>
          <w:b/>
          <w:bCs/>
          <w:sz w:val="28"/>
          <w:szCs w:val="28"/>
        </w:rPr>
        <w:t>Intelligent Production</w:t>
      </w:r>
    </w:p>
    <w:p w:rsidR="007350E1" w:rsidRDefault="007350E1" w:rsidP="007350E1">
      <w:pPr>
        <w:jc w:val="center"/>
        <w:outlineLvl w:val="0"/>
        <w:rPr>
          <w:rFonts w:eastAsia="SimSun"/>
          <w:b/>
          <w:bCs/>
          <w:sz w:val="28"/>
          <w:szCs w:val="28"/>
        </w:rPr>
      </w:pPr>
      <w:r>
        <w:rPr>
          <w:rFonts w:eastAsia="標楷體"/>
          <w:b/>
          <w:bCs/>
          <w:sz w:val="28"/>
          <w:szCs w:val="28"/>
        </w:rPr>
        <w:t>110</w:t>
      </w:r>
      <w:r w:rsidRPr="00E13761">
        <w:rPr>
          <w:rFonts w:eastAsia="標楷體"/>
          <w:b/>
          <w:bCs/>
          <w:sz w:val="28"/>
          <w:szCs w:val="28"/>
        </w:rPr>
        <w:t>學年度入學新生適用</w:t>
      </w:r>
    </w:p>
    <w:p w:rsidR="007350E1" w:rsidRPr="00A962E1" w:rsidRDefault="007350E1" w:rsidP="007350E1">
      <w:pPr>
        <w:snapToGrid w:val="0"/>
        <w:ind w:right="-1"/>
        <w:jc w:val="right"/>
        <w:rPr>
          <w:rFonts w:eastAsia="標楷體" w:hint="eastAsia"/>
          <w:sz w:val="20"/>
          <w:szCs w:val="20"/>
        </w:rPr>
      </w:pPr>
      <w:r w:rsidRPr="00A962E1">
        <w:rPr>
          <w:rFonts w:eastAsia="標楷體" w:hint="eastAsia"/>
          <w:sz w:val="20"/>
          <w:szCs w:val="20"/>
        </w:rPr>
        <w:t xml:space="preserve">111. 01.05 </w:t>
      </w:r>
      <w:r w:rsidRPr="00A962E1">
        <w:rPr>
          <w:rFonts w:eastAsia="標楷體" w:hint="eastAsia"/>
          <w:sz w:val="20"/>
          <w:szCs w:val="20"/>
        </w:rPr>
        <w:t>一一○學年度第三次教務會議通過</w:t>
      </w:r>
    </w:p>
    <w:p w:rsidR="007350E1" w:rsidRDefault="007350E1" w:rsidP="007350E1">
      <w:pPr>
        <w:snapToGrid w:val="0"/>
        <w:ind w:right="-1"/>
        <w:jc w:val="right"/>
        <w:rPr>
          <w:rFonts w:eastAsia="標楷體"/>
          <w:sz w:val="20"/>
          <w:szCs w:val="20"/>
        </w:rPr>
      </w:pPr>
      <w:r w:rsidRPr="00A962E1">
        <w:rPr>
          <w:rFonts w:eastAsia="標楷體"/>
          <w:sz w:val="20"/>
          <w:szCs w:val="20"/>
        </w:rPr>
        <w:t>Amended by the 3rd Academic Affairs Meeting, Academic Year 2021, on January 05, 2022</w:t>
      </w:r>
    </w:p>
    <w:p w:rsidR="007350E1" w:rsidRPr="007350E1" w:rsidRDefault="007350E1" w:rsidP="007350E1">
      <w:pPr>
        <w:snapToGrid w:val="0"/>
        <w:ind w:right="-1"/>
        <w:jc w:val="right"/>
        <w:rPr>
          <w:rFonts w:eastAsia="標楷體"/>
          <w:sz w:val="20"/>
          <w:szCs w:val="20"/>
        </w:rPr>
      </w:pPr>
    </w:p>
    <w:p w:rsidR="007350E1" w:rsidRPr="00E13761" w:rsidRDefault="007350E1" w:rsidP="007350E1">
      <w:pPr>
        <w:spacing w:line="240" w:lineRule="atLeast"/>
        <w:ind w:leftChars="192" w:left="461" w:rightChars="-100" w:right="-240"/>
        <w:jc w:val="right"/>
        <w:rPr>
          <w:sz w:val="20"/>
          <w:szCs w:val="20"/>
        </w:rPr>
      </w:pPr>
    </w:p>
    <w:p w:rsidR="007350E1" w:rsidRPr="00E13761" w:rsidRDefault="007350E1" w:rsidP="007350E1">
      <w:pPr>
        <w:snapToGrid w:val="0"/>
        <w:rPr>
          <w:b/>
          <w:bCs/>
          <w:sz w:val="28"/>
          <w:szCs w:val="28"/>
        </w:rPr>
      </w:pPr>
      <w:r w:rsidRPr="00E13761">
        <w:rPr>
          <w:rFonts w:eastAsia="標楷體"/>
          <w:b/>
          <w:bCs/>
          <w:sz w:val="28"/>
          <w:szCs w:val="28"/>
        </w:rPr>
        <w:t>必修課程：共</w:t>
      </w:r>
      <w:r w:rsidRPr="00E13761">
        <w:rPr>
          <w:rFonts w:eastAsia="標楷體"/>
          <w:b/>
          <w:bCs/>
          <w:sz w:val="28"/>
          <w:szCs w:val="28"/>
        </w:rPr>
        <w:t>3</w:t>
      </w:r>
      <w:r w:rsidRPr="00E13761">
        <w:rPr>
          <w:rFonts w:eastAsia="標楷體"/>
          <w:b/>
          <w:bCs/>
          <w:sz w:val="28"/>
          <w:szCs w:val="28"/>
        </w:rPr>
        <w:t>學分</w:t>
      </w:r>
      <w:r w:rsidRPr="00E13761">
        <w:rPr>
          <w:rFonts w:eastAsia="標楷體"/>
          <w:b/>
          <w:bCs/>
          <w:sz w:val="28"/>
          <w:szCs w:val="28"/>
        </w:rPr>
        <w:t>Required</w:t>
      </w:r>
      <w:r w:rsidRPr="00E13761">
        <w:rPr>
          <w:rFonts w:eastAsia="標楷體"/>
          <w:b/>
          <w:bCs/>
          <w:sz w:val="28"/>
          <w:szCs w:val="28"/>
        </w:rPr>
        <w:t>：</w:t>
      </w:r>
      <w:r w:rsidRPr="00E13761">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7350E1" w:rsidRPr="00E13761" w:rsidTr="00513D89">
        <w:tc>
          <w:tcPr>
            <w:tcW w:w="1276" w:type="dxa"/>
            <w:tcMar>
              <w:top w:w="0" w:type="dxa"/>
              <w:left w:w="28" w:type="dxa"/>
              <w:bottom w:w="0" w:type="dxa"/>
              <w:right w:w="28" w:type="dxa"/>
            </w:tcMar>
            <w:vAlign w:val="center"/>
            <w:hideMark/>
          </w:tcPr>
          <w:p w:rsidR="007350E1" w:rsidRPr="00E13761" w:rsidRDefault="007350E1" w:rsidP="00513D89">
            <w:pPr>
              <w:jc w:val="center"/>
              <w:rPr>
                <w:rFonts w:eastAsia="SimSun"/>
                <w:b/>
                <w:bCs/>
              </w:rPr>
            </w:pPr>
            <w:r w:rsidRPr="00E13761">
              <w:rPr>
                <w:rFonts w:eastAsia="標楷體"/>
                <w:b/>
                <w:bCs/>
              </w:rPr>
              <w:t>課號</w:t>
            </w:r>
          </w:p>
          <w:p w:rsidR="007350E1" w:rsidRPr="00E13761" w:rsidRDefault="007350E1" w:rsidP="00513D89">
            <w:pPr>
              <w:jc w:val="center"/>
              <w:rPr>
                <w:b/>
                <w:bCs/>
              </w:rPr>
            </w:pPr>
            <w:r w:rsidRPr="00E13761">
              <w:rPr>
                <w:rFonts w:eastAsia="標楷體"/>
              </w:rPr>
              <w:t>course code</w:t>
            </w:r>
          </w:p>
        </w:tc>
        <w:tc>
          <w:tcPr>
            <w:tcW w:w="4172" w:type="dxa"/>
            <w:tcMar>
              <w:top w:w="0" w:type="dxa"/>
              <w:left w:w="28" w:type="dxa"/>
              <w:bottom w:w="0" w:type="dxa"/>
              <w:right w:w="28" w:type="dxa"/>
            </w:tcMar>
            <w:vAlign w:val="center"/>
            <w:hideMark/>
          </w:tcPr>
          <w:p w:rsidR="007350E1" w:rsidRPr="00E13761" w:rsidRDefault="007350E1" w:rsidP="00513D89">
            <w:pPr>
              <w:jc w:val="center"/>
              <w:rPr>
                <w:rFonts w:eastAsia="SimSun"/>
                <w:b/>
                <w:bCs/>
              </w:rPr>
            </w:pPr>
            <w:r w:rsidRPr="00E13761">
              <w:rPr>
                <w:rFonts w:eastAsia="標楷體"/>
                <w:b/>
                <w:bCs/>
              </w:rPr>
              <w:t>課程名稱</w:t>
            </w:r>
          </w:p>
          <w:p w:rsidR="007350E1" w:rsidRPr="00E13761" w:rsidRDefault="007350E1" w:rsidP="00513D89">
            <w:pPr>
              <w:jc w:val="center"/>
              <w:rPr>
                <w:rFonts w:eastAsia="標楷體"/>
                <w:b/>
                <w:bCs/>
              </w:rPr>
            </w:pPr>
            <w:r w:rsidRPr="00E13761">
              <w:rPr>
                <w:rFonts w:eastAsia="標楷體"/>
              </w:rPr>
              <w:t>course name</w:t>
            </w:r>
          </w:p>
        </w:tc>
        <w:tc>
          <w:tcPr>
            <w:tcW w:w="2540" w:type="dxa"/>
            <w:tcMar>
              <w:top w:w="0" w:type="dxa"/>
              <w:left w:w="28" w:type="dxa"/>
              <w:bottom w:w="0" w:type="dxa"/>
              <w:right w:w="28" w:type="dxa"/>
            </w:tcMar>
            <w:vAlign w:val="center"/>
            <w:hideMark/>
          </w:tcPr>
          <w:p w:rsidR="007350E1" w:rsidRPr="00E13761" w:rsidRDefault="007350E1" w:rsidP="00513D89">
            <w:pPr>
              <w:pStyle w:val="HTML"/>
              <w:shd w:val="clear" w:color="auto" w:fill="FFFFFF"/>
              <w:jc w:val="center"/>
              <w:rPr>
                <w:rFonts w:ascii="Times New Roman" w:eastAsia="標楷體" w:hAnsi="Times New Roman" w:cs="Times New Roman"/>
                <w:b/>
                <w:bCs/>
              </w:rPr>
            </w:pPr>
            <w:r w:rsidRPr="00E13761">
              <w:rPr>
                <w:rFonts w:ascii="Times New Roman" w:eastAsia="標楷體" w:hAnsi="Times New Roman" w:cs="Times New Roman"/>
                <w:b/>
                <w:bCs/>
              </w:rPr>
              <w:t>開課學系</w:t>
            </w:r>
          </w:p>
          <w:p w:rsidR="007350E1" w:rsidRPr="00E13761" w:rsidRDefault="007350E1" w:rsidP="00513D89">
            <w:pPr>
              <w:pStyle w:val="HTML"/>
              <w:shd w:val="clear" w:color="auto" w:fill="FFFFFF"/>
              <w:jc w:val="center"/>
              <w:rPr>
                <w:rFonts w:ascii="Times New Roman" w:hAnsi="Times New Roman" w:cs="Times New Roman"/>
                <w:b/>
                <w:bCs/>
              </w:rPr>
            </w:pPr>
            <w:r w:rsidRPr="00E13761">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7350E1" w:rsidRPr="00E13761" w:rsidRDefault="007350E1" w:rsidP="00513D89">
            <w:pPr>
              <w:jc w:val="center"/>
              <w:rPr>
                <w:b/>
                <w:bCs/>
              </w:rPr>
            </w:pPr>
            <w:r w:rsidRPr="00E13761">
              <w:rPr>
                <w:rFonts w:eastAsia="標楷體"/>
                <w:b/>
                <w:bCs/>
              </w:rPr>
              <w:t>學分數</w:t>
            </w:r>
            <w:r w:rsidRPr="00E13761">
              <w:rPr>
                <w:rFonts w:eastAsia="標楷體"/>
              </w:rPr>
              <w:t>credits</w:t>
            </w:r>
          </w:p>
        </w:tc>
      </w:tr>
      <w:tr w:rsidR="007350E1" w:rsidRPr="00E13761" w:rsidTr="00513D89">
        <w:tc>
          <w:tcPr>
            <w:tcW w:w="1276" w:type="dxa"/>
            <w:tcMar>
              <w:top w:w="0" w:type="dxa"/>
              <w:left w:w="28" w:type="dxa"/>
              <w:bottom w:w="0" w:type="dxa"/>
              <w:right w:w="28" w:type="dxa"/>
            </w:tcMar>
            <w:vAlign w:val="center"/>
            <w:hideMark/>
          </w:tcPr>
          <w:p w:rsidR="007350E1" w:rsidRPr="00E13761" w:rsidRDefault="007350E1" w:rsidP="00513D89">
            <w:pPr>
              <w:jc w:val="center"/>
            </w:pPr>
            <w:r w:rsidRPr="00E13761">
              <w:t>EG201</w:t>
            </w:r>
          </w:p>
        </w:tc>
        <w:tc>
          <w:tcPr>
            <w:tcW w:w="4172" w:type="dxa"/>
            <w:tcMar>
              <w:top w:w="0" w:type="dxa"/>
              <w:left w:w="28" w:type="dxa"/>
              <w:bottom w:w="0" w:type="dxa"/>
              <w:right w:w="28" w:type="dxa"/>
            </w:tcMar>
            <w:vAlign w:val="center"/>
            <w:hideMark/>
          </w:tcPr>
          <w:p w:rsidR="007350E1" w:rsidRPr="00E13761" w:rsidRDefault="007350E1" w:rsidP="00513D89">
            <w:pPr>
              <w:jc w:val="both"/>
              <w:rPr>
                <w:rFonts w:eastAsia="標楷體"/>
              </w:rPr>
            </w:pPr>
            <w:r w:rsidRPr="00E13761">
              <w:rPr>
                <w:rFonts w:eastAsia="標楷體"/>
              </w:rPr>
              <w:t>智慧生產概論</w:t>
            </w:r>
          </w:p>
          <w:p w:rsidR="007350E1" w:rsidRPr="00E13761" w:rsidRDefault="007350E1" w:rsidP="00513D89">
            <w:pPr>
              <w:jc w:val="both"/>
              <w:rPr>
                <w:rFonts w:eastAsia="標楷體"/>
              </w:rPr>
            </w:pPr>
            <w:r w:rsidRPr="00E13761">
              <w:rPr>
                <w:rFonts w:eastAsia="標楷體"/>
              </w:rPr>
              <w:t>Introduction to Intelligent Production</w:t>
            </w:r>
          </w:p>
        </w:tc>
        <w:tc>
          <w:tcPr>
            <w:tcW w:w="2540" w:type="dxa"/>
            <w:tcMar>
              <w:top w:w="0" w:type="dxa"/>
              <w:left w:w="28" w:type="dxa"/>
              <w:bottom w:w="0" w:type="dxa"/>
              <w:right w:w="28" w:type="dxa"/>
            </w:tcMar>
            <w:vAlign w:val="center"/>
            <w:hideMark/>
          </w:tcPr>
          <w:p w:rsidR="007350E1" w:rsidRPr="00E13761" w:rsidRDefault="007350E1" w:rsidP="00513D89">
            <w:pPr>
              <w:jc w:val="center"/>
              <w:rPr>
                <w:rFonts w:eastAsia="SimSun"/>
              </w:rPr>
            </w:pPr>
            <w:r w:rsidRPr="00E13761">
              <w:rPr>
                <w:rFonts w:eastAsia="標楷體"/>
              </w:rPr>
              <w:t>工程學院</w:t>
            </w:r>
          </w:p>
          <w:p w:rsidR="007350E1" w:rsidRPr="00E13761" w:rsidRDefault="007350E1" w:rsidP="00513D89">
            <w:pPr>
              <w:jc w:val="center"/>
            </w:pPr>
            <w:r w:rsidRPr="00E13761">
              <w:rPr>
                <w:rFonts w:eastAsia="標楷體"/>
              </w:rPr>
              <w:t>College of Engineering</w:t>
            </w:r>
          </w:p>
        </w:tc>
        <w:tc>
          <w:tcPr>
            <w:tcW w:w="1472" w:type="dxa"/>
            <w:tcMar>
              <w:top w:w="0" w:type="dxa"/>
              <w:left w:w="28" w:type="dxa"/>
              <w:bottom w:w="0" w:type="dxa"/>
              <w:right w:w="28" w:type="dxa"/>
            </w:tcMar>
            <w:vAlign w:val="center"/>
            <w:hideMark/>
          </w:tcPr>
          <w:p w:rsidR="007350E1" w:rsidRPr="00E13761" w:rsidRDefault="007350E1" w:rsidP="00513D89">
            <w:pPr>
              <w:jc w:val="center"/>
            </w:pPr>
            <w:r w:rsidRPr="00E13761">
              <w:t>3</w:t>
            </w:r>
          </w:p>
        </w:tc>
      </w:tr>
    </w:tbl>
    <w:p w:rsidR="007350E1" w:rsidRPr="00E13761" w:rsidRDefault="007350E1" w:rsidP="007350E1">
      <w:pPr>
        <w:snapToGrid w:val="0"/>
        <w:rPr>
          <w:rFonts w:eastAsia="SimSun"/>
          <w:b/>
          <w:bCs/>
          <w:sz w:val="28"/>
          <w:szCs w:val="28"/>
        </w:rPr>
      </w:pPr>
    </w:p>
    <w:p w:rsidR="007350E1" w:rsidRPr="00E13761" w:rsidRDefault="007350E1" w:rsidP="007350E1">
      <w:pPr>
        <w:snapToGrid w:val="0"/>
        <w:rPr>
          <w:rFonts w:eastAsia="標楷體"/>
          <w:b/>
          <w:bCs/>
          <w:sz w:val="28"/>
          <w:szCs w:val="28"/>
        </w:rPr>
      </w:pPr>
      <w:r w:rsidRPr="00E13761">
        <w:rPr>
          <w:rFonts w:eastAsia="標楷體"/>
          <w:b/>
          <w:bCs/>
          <w:sz w:val="28"/>
          <w:szCs w:val="28"/>
        </w:rPr>
        <w:t>選修課程：至少選四門課</w:t>
      </w:r>
      <w:r w:rsidRPr="00E13761">
        <w:rPr>
          <w:rFonts w:eastAsia="標楷體"/>
          <w:b/>
          <w:bCs/>
          <w:sz w:val="28"/>
          <w:szCs w:val="28"/>
        </w:rPr>
        <w:t xml:space="preserve"> Elective</w:t>
      </w:r>
      <w:r w:rsidRPr="00E13761">
        <w:rPr>
          <w:rFonts w:eastAsia="標楷體" w:hint="eastAsia"/>
          <w:b/>
          <w:bCs/>
          <w:sz w:val="28"/>
          <w:szCs w:val="28"/>
        </w:rPr>
        <w:t>:</w:t>
      </w:r>
      <w:r w:rsidRPr="00E13761">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7350E1" w:rsidRPr="00E13761" w:rsidTr="00513D89">
        <w:tc>
          <w:tcPr>
            <w:tcW w:w="1304" w:type="dxa"/>
            <w:tcMar>
              <w:top w:w="0" w:type="dxa"/>
              <w:left w:w="28" w:type="dxa"/>
              <w:bottom w:w="0" w:type="dxa"/>
              <w:right w:w="28" w:type="dxa"/>
            </w:tcMar>
            <w:vAlign w:val="center"/>
            <w:hideMark/>
          </w:tcPr>
          <w:p w:rsidR="007350E1" w:rsidRPr="00E13761" w:rsidRDefault="007350E1" w:rsidP="00513D89">
            <w:pPr>
              <w:jc w:val="center"/>
              <w:rPr>
                <w:rFonts w:eastAsia="SimSun"/>
                <w:b/>
                <w:bCs/>
              </w:rPr>
            </w:pPr>
            <w:r w:rsidRPr="00E13761">
              <w:rPr>
                <w:rFonts w:eastAsia="標楷體"/>
                <w:b/>
                <w:bCs/>
              </w:rPr>
              <w:t>課號</w:t>
            </w:r>
          </w:p>
          <w:p w:rsidR="007350E1" w:rsidRPr="00E13761" w:rsidRDefault="007350E1" w:rsidP="00513D89">
            <w:pPr>
              <w:jc w:val="center"/>
              <w:rPr>
                <w:b/>
                <w:bCs/>
              </w:rPr>
            </w:pPr>
            <w:r w:rsidRPr="00E13761">
              <w:rPr>
                <w:rFonts w:eastAsia="標楷體"/>
              </w:rPr>
              <w:t>course code</w:t>
            </w:r>
          </w:p>
        </w:tc>
        <w:tc>
          <w:tcPr>
            <w:tcW w:w="5495" w:type="dxa"/>
            <w:tcMar>
              <w:top w:w="0" w:type="dxa"/>
              <w:left w:w="28" w:type="dxa"/>
              <w:bottom w:w="0" w:type="dxa"/>
              <w:right w:w="28" w:type="dxa"/>
            </w:tcMar>
            <w:vAlign w:val="center"/>
            <w:hideMark/>
          </w:tcPr>
          <w:p w:rsidR="007350E1" w:rsidRPr="00E13761" w:rsidRDefault="007350E1" w:rsidP="00513D89">
            <w:pPr>
              <w:jc w:val="center"/>
              <w:rPr>
                <w:rFonts w:eastAsia="標楷體"/>
                <w:b/>
                <w:bCs/>
              </w:rPr>
            </w:pPr>
            <w:r w:rsidRPr="00E13761">
              <w:rPr>
                <w:rFonts w:eastAsia="標楷體"/>
                <w:b/>
                <w:bCs/>
              </w:rPr>
              <w:t>課程名稱</w:t>
            </w:r>
            <w:r w:rsidRPr="00E13761">
              <w:rPr>
                <w:rFonts w:eastAsia="標楷體"/>
              </w:rPr>
              <w:t>course name</w:t>
            </w:r>
          </w:p>
        </w:tc>
        <w:tc>
          <w:tcPr>
            <w:tcW w:w="1555" w:type="dxa"/>
            <w:tcMar>
              <w:top w:w="0" w:type="dxa"/>
              <w:left w:w="28" w:type="dxa"/>
              <w:bottom w:w="0" w:type="dxa"/>
              <w:right w:w="28" w:type="dxa"/>
            </w:tcMar>
            <w:vAlign w:val="center"/>
            <w:hideMark/>
          </w:tcPr>
          <w:p w:rsidR="007350E1" w:rsidRPr="00E13761" w:rsidRDefault="007350E1" w:rsidP="00513D89">
            <w:pPr>
              <w:pStyle w:val="HTML"/>
              <w:shd w:val="clear" w:color="auto" w:fill="FFFFFF"/>
              <w:jc w:val="center"/>
              <w:rPr>
                <w:rFonts w:ascii="Times New Roman" w:hAnsi="Times New Roman" w:cs="Times New Roman"/>
                <w:b/>
                <w:bCs/>
              </w:rPr>
            </w:pPr>
            <w:r w:rsidRPr="00E13761">
              <w:rPr>
                <w:rFonts w:ascii="Times New Roman" w:eastAsia="標楷體" w:hAnsi="Times New Roman" w:cs="Times New Roman"/>
                <w:b/>
                <w:bCs/>
              </w:rPr>
              <w:t>開課學系</w:t>
            </w:r>
            <w:r w:rsidRPr="00E13761">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7350E1" w:rsidRPr="00E13761" w:rsidRDefault="007350E1" w:rsidP="00513D89">
            <w:pPr>
              <w:jc w:val="center"/>
              <w:rPr>
                <w:rFonts w:eastAsia="SimSun"/>
                <w:b/>
                <w:bCs/>
              </w:rPr>
            </w:pPr>
            <w:r w:rsidRPr="00E13761">
              <w:rPr>
                <w:rFonts w:eastAsia="標楷體"/>
                <w:b/>
                <w:bCs/>
              </w:rPr>
              <w:t>學分數</w:t>
            </w:r>
          </w:p>
          <w:p w:rsidR="007350E1" w:rsidRPr="00E13761" w:rsidRDefault="007350E1" w:rsidP="00513D89">
            <w:pPr>
              <w:jc w:val="center"/>
              <w:rPr>
                <w:b/>
                <w:bCs/>
              </w:rPr>
            </w:pPr>
            <w:r w:rsidRPr="00E13761">
              <w:rPr>
                <w:rFonts w:eastAsia="標楷體"/>
              </w:rPr>
              <w:t>credits</w:t>
            </w:r>
          </w:p>
        </w:tc>
      </w:tr>
      <w:tr w:rsidR="007350E1" w:rsidRPr="00E13761" w:rsidTr="00513D89">
        <w:trPr>
          <w:trHeight w:val="366"/>
        </w:trPr>
        <w:tc>
          <w:tcPr>
            <w:tcW w:w="130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IE120</w:t>
            </w:r>
          </w:p>
        </w:tc>
        <w:tc>
          <w:tcPr>
            <w:tcW w:w="5495" w:type="dxa"/>
            <w:tcMar>
              <w:top w:w="0" w:type="dxa"/>
              <w:left w:w="28" w:type="dxa"/>
              <w:bottom w:w="0" w:type="dxa"/>
              <w:right w:w="28" w:type="dxa"/>
            </w:tcMar>
            <w:vAlign w:val="center"/>
          </w:tcPr>
          <w:p w:rsidR="007350E1" w:rsidRPr="00E13761" w:rsidRDefault="007350E1" w:rsidP="00513D89">
            <w:pPr>
              <w:jc w:val="both"/>
              <w:rPr>
                <w:rFonts w:eastAsia="標楷體"/>
              </w:rPr>
            </w:pPr>
            <w:r w:rsidRPr="00E13761">
              <w:rPr>
                <w:rFonts w:eastAsia="標楷體"/>
              </w:rPr>
              <w:t>RFID</w:t>
            </w:r>
            <w:r w:rsidRPr="00E13761">
              <w:rPr>
                <w:rFonts w:eastAsia="標楷體"/>
              </w:rPr>
              <w:t>概論</w:t>
            </w:r>
            <w:r w:rsidRPr="00E13761">
              <w:rPr>
                <w:rFonts w:eastAsia="標楷體"/>
              </w:rPr>
              <w:t>Introduction to RFID</w:t>
            </w:r>
          </w:p>
        </w:tc>
        <w:tc>
          <w:tcPr>
            <w:tcW w:w="1555" w:type="dxa"/>
            <w:tcMar>
              <w:top w:w="0" w:type="dxa"/>
              <w:left w:w="28" w:type="dxa"/>
              <w:bottom w:w="0" w:type="dxa"/>
              <w:right w:w="28" w:type="dxa"/>
            </w:tcMar>
            <w:vAlign w:val="center"/>
          </w:tcPr>
          <w:p w:rsidR="007350E1" w:rsidRPr="00E13761" w:rsidRDefault="007350E1" w:rsidP="00513D89">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r w:rsidR="007350E1" w:rsidRPr="00E13761" w:rsidTr="00513D89">
        <w:trPr>
          <w:trHeight w:val="584"/>
        </w:trPr>
        <w:tc>
          <w:tcPr>
            <w:tcW w:w="130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hint="eastAsia"/>
              </w:rPr>
              <w:t>IE122</w:t>
            </w:r>
          </w:p>
        </w:tc>
        <w:tc>
          <w:tcPr>
            <w:tcW w:w="5495" w:type="dxa"/>
            <w:tcMar>
              <w:top w:w="0" w:type="dxa"/>
              <w:left w:w="28" w:type="dxa"/>
              <w:bottom w:w="0" w:type="dxa"/>
              <w:right w:w="28" w:type="dxa"/>
            </w:tcMar>
            <w:vAlign w:val="center"/>
          </w:tcPr>
          <w:p w:rsidR="007350E1" w:rsidRPr="00E13761" w:rsidRDefault="007350E1" w:rsidP="00513D89">
            <w:pPr>
              <w:jc w:val="both"/>
              <w:rPr>
                <w:rFonts w:eastAsia="標楷體"/>
              </w:rPr>
            </w:pPr>
            <w:r w:rsidRPr="00E13761">
              <w:rPr>
                <w:rFonts w:eastAsia="標楷體" w:hint="eastAsia"/>
              </w:rPr>
              <w:t>基礎物聯網應用與實作</w:t>
            </w:r>
          </w:p>
          <w:p w:rsidR="007350E1" w:rsidRPr="00E13761" w:rsidRDefault="007350E1" w:rsidP="00513D89">
            <w:pPr>
              <w:jc w:val="both"/>
              <w:rPr>
                <w:rFonts w:eastAsia="標楷體"/>
                <w:sz w:val="22"/>
                <w:szCs w:val="22"/>
              </w:rPr>
            </w:pPr>
            <w:r w:rsidRPr="00E13761">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7350E1" w:rsidRPr="00E13761" w:rsidRDefault="007350E1" w:rsidP="00513D89">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r w:rsidR="007350E1" w:rsidRPr="00E13761" w:rsidTr="00513D89">
        <w:trPr>
          <w:trHeight w:val="550"/>
        </w:trPr>
        <w:tc>
          <w:tcPr>
            <w:tcW w:w="130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IE247</w:t>
            </w:r>
          </w:p>
        </w:tc>
        <w:tc>
          <w:tcPr>
            <w:tcW w:w="5495" w:type="dxa"/>
            <w:tcMar>
              <w:top w:w="0" w:type="dxa"/>
              <w:left w:w="28" w:type="dxa"/>
              <w:bottom w:w="0" w:type="dxa"/>
              <w:right w:w="28" w:type="dxa"/>
            </w:tcMar>
            <w:vAlign w:val="center"/>
          </w:tcPr>
          <w:p w:rsidR="007350E1" w:rsidRPr="00E13761" w:rsidRDefault="007350E1" w:rsidP="00513D89">
            <w:pPr>
              <w:rPr>
                <w:rFonts w:eastAsia="標楷體"/>
              </w:rPr>
            </w:pPr>
            <w:r w:rsidRPr="00E13761">
              <w:rPr>
                <w:rFonts w:eastAsia="標楷體" w:hint="eastAsia"/>
              </w:rPr>
              <w:t>系統模擬與應用</w:t>
            </w:r>
          </w:p>
          <w:p w:rsidR="007350E1" w:rsidRPr="00E13761" w:rsidRDefault="007350E1" w:rsidP="00513D89">
            <w:pPr>
              <w:rPr>
                <w:rFonts w:eastAsia="標楷體"/>
              </w:rPr>
            </w:pPr>
            <w:r w:rsidRPr="00E13761">
              <w:rPr>
                <w:rFonts w:eastAsia="標楷體"/>
              </w:rPr>
              <w:t>System Simulation and Applications</w:t>
            </w:r>
          </w:p>
        </w:tc>
        <w:tc>
          <w:tcPr>
            <w:tcW w:w="1555" w:type="dxa"/>
            <w:tcMar>
              <w:top w:w="0" w:type="dxa"/>
              <w:left w:w="28" w:type="dxa"/>
              <w:bottom w:w="0" w:type="dxa"/>
              <w:right w:w="28" w:type="dxa"/>
            </w:tcMar>
            <w:vAlign w:val="center"/>
          </w:tcPr>
          <w:p w:rsidR="007350E1" w:rsidRPr="00E13761" w:rsidRDefault="007350E1" w:rsidP="00513D89">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r w:rsidR="007350E1" w:rsidRPr="00E13761" w:rsidTr="00513D89">
        <w:trPr>
          <w:trHeight w:val="550"/>
        </w:trPr>
        <w:tc>
          <w:tcPr>
            <w:tcW w:w="1304" w:type="dxa"/>
            <w:tcMar>
              <w:top w:w="0" w:type="dxa"/>
              <w:left w:w="28" w:type="dxa"/>
              <w:bottom w:w="0" w:type="dxa"/>
              <w:right w:w="28" w:type="dxa"/>
            </w:tcMar>
            <w:vAlign w:val="center"/>
          </w:tcPr>
          <w:p w:rsidR="007350E1" w:rsidRPr="00E13761" w:rsidRDefault="007350E1" w:rsidP="00513D89">
            <w:pPr>
              <w:spacing w:line="0" w:lineRule="atLeast"/>
              <w:jc w:val="center"/>
              <w:rPr>
                <w:rFonts w:eastAsia="標楷體"/>
              </w:rPr>
            </w:pPr>
            <w:r w:rsidRPr="00E13761">
              <w:rPr>
                <w:rFonts w:eastAsia="標楷體"/>
              </w:rPr>
              <w:t>IE237</w:t>
            </w:r>
          </w:p>
          <w:p w:rsidR="007350E1" w:rsidRPr="00E13761" w:rsidRDefault="007350E1" w:rsidP="00513D89">
            <w:pPr>
              <w:spacing w:line="0" w:lineRule="atLeast"/>
              <w:jc w:val="center"/>
              <w:rPr>
                <w:rFonts w:eastAsia="SimSun"/>
              </w:rPr>
            </w:pPr>
            <w:r w:rsidRPr="00E13761">
              <w:rPr>
                <w:rFonts w:eastAsia="標楷體"/>
              </w:rPr>
              <w:t>IE304</w:t>
            </w:r>
          </w:p>
        </w:tc>
        <w:tc>
          <w:tcPr>
            <w:tcW w:w="5495" w:type="dxa"/>
            <w:tcMar>
              <w:top w:w="0" w:type="dxa"/>
              <w:left w:w="28" w:type="dxa"/>
              <w:bottom w:w="0" w:type="dxa"/>
              <w:right w:w="28" w:type="dxa"/>
            </w:tcMar>
            <w:vAlign w:val="center"/>
          </w:tcPr>
          <w:p w:rsidR="007350E1" w:rsidRPr="00E13761" w:rsidRDefault="007350E1" w:rsidP="00513D89">
            <w:pPr>
              <w:spacing w:line="0" w:lineRule="atLeast"/>
              <w:rPr>
                <w:rFonts w:eastAsia="標楷體"/>
              </w:rPr>
            </w:pPr>
            <w:r w:rsidRPr="00E13761">
              <w:rPr>
                <w:rFonts w:eastAsia="標楷體"/>
              </w:rPr>
              <w:t>統計建模與電腦化實作</w:t>
            </w:r>
          </w:p>
          <w:p w:rsidR="007350E1" w:rsidRPr="00E13761" w:rsidRDefault="007350E1" w:rsidP="00513D89">
            <w:pPr>
              <w:spacing w:line="0" w:lineRule="atLeast"/>
              <w:rPr>
                <w:rFonts w:eastAsia="標楷體"/>
              </w:rPr>
            </w:pPr>
            <w:r w:rsidRPr="00E13761">
              <w:rPr>
                <w:rFonts w:eastAsia="標楷體"/>
              </w:rPr>
              <w:t>Statistical Modeling and Computerized Implementations</w:t>
            </w:r>
          </w:p>
          <w:p w:rsidR="007350E1" w:rsidRPr="00E13761" w:rsidRDefault="007350E1" w:rsidP="00513D89">
            <w:pPr>
              <w:ind w:left="4440" w:hangingChars="1850" w:hanging="4440"/>
              <w:rPr>
                <w:rFonts w:eastAsia="DengXian"/>
              </w:rPr>
            </w:pPr>
            <w:r w:rsidRPr="00E13761">
              <w:rPr>
                <w:rFonts w:eastAsia="標楷體"/>
              </w:rPr>
              <w:t>應用統計分析</w:t>
            </w:r>
            <w:r w:rsidRPr="00E13761">
              <w:rPr>
                <w:rFonts w:eastAsia="標楷體"/>
              </w:rPr>
              <w:t xml:space="preserve">Applied Statistical Analysis  </w:t>
            </w:r>
            <w:r w:rsidRPr="00E13761">
              <w:rPr>
                <w:rFonts w:eastAsia="標楷體"/>
              </w:rPr>
              <w:t>（擇一）</w:t>
            </w:r>
            <w:r w:rsidRPr="00E13761">
              <w:rPr>
                <w:rFonts w:eastAsia="標楷體"/>
              </w:rPr>
              <w:t xml:space="preserve">                              </w:t>
            </w:r>
          </w:p>
        </w:tc>
        <w:tc>
          <w:tcPr>
            <w:tcW w:w="1555" w:type="dxa"/>
            <w:tcMar>
              <w:top w:w="0" w:type="dxa"/>
              <w:left w:w="28" w:type="dxa"/>
              <w:bottom w:w="0" w:type="dxa"/>
              <w:right w:w="28" w:type="dxa"/>
            </w:tcMar>
            <w:vAlign w:val="center"/>
          </w:tcPr>
          <w:p w:rsidR="007350E1" w:rsidRPr="00E13761" w:rsidRDefault="007350E1" w:rsidP="00513D89">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r w:rsidR="007350E1" w:rsidRPr="00E13761" w:rsidTr="00513D89">
        <w:tc>
          <w:tcPr>
            <w:tcW w:w="130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IE392</w:t>
            </w:r>
          </w:p>
        </w:tc>
        <w:tc>
          <w:tcPr>
            <w:tcW w:w="5495" w:type="dxa"/>
            <w:tcMar>
              <w:top w:w="0" w:type="dxa"/>
              <w:left w:w="28" w:type="dxa"/>
              <w:bottom w:w="0" w:type="dxa"/>
              <w:right w:w="28" w:type="dxa"/>
            </w:tcMar>
            <w:vAlign w:val="center"/>
          </w:tcPr>
          <w:p w:rsidR="007350E1" w:rsidRPr="00E13761" w:rsidRDefault="007350E1" w:rsidP="00513D89">
            <w:pPr>
              <w:jc w:val="both"/>
              <w:rPr>
                <w:rFonts w:eastAsia="標楷體"/>
              </w:rPr>
            </w:pPr>
            <w:r w:rsidRPr="00E13761">
              <w:rPr>
                <w:rFonts w:eastAsia="標楷體"/>
              </w:rPr>
              <w:t>近代網路應用</w:t>
            </w:r>
          </w:p>
          <w:p w:rsidR="007350E1" w:rsidRPr="00E13761" w:rsidRDefault="007350E1" w:rsidP="00513D89">
            <w:pPr>
              <w:jc w:val="both"/>
              <w:rPr>
                <w:rFonts w:eastAsia="標楷體"/>
              </w:rPr>
            </w:pPr>
            <w:r w:rsidRPr="00E13761">
              <w:rPr>
                <w:rFonts w:eastAsia="標楷體"/>
              </w:rPr>
              <w:t>Networks and Contemporary Applications</w:t>
            </w:r>
          </w:p>
        </w:tc>
        <w:tc>
          <w:tcPr>
            <w:tcW w:w="1555"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r w:rsidR="007350E1" w:rsidRPr="00E13761" w:rsidTr="00513D89">
        <w:trPr>
          <w:trHeight w:val="471"/>
        </w:trPr>
        <w:tc>
          <w:tcPr>
            <w:tcW w:w="130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IE428</w:t>
            </w:r>
          </w:p>
        </w:tc>
        <w:tc>
          <w:tcPr>
            <w:tcW w:w="5495" w:type="dxa"/>
            <w:tcMar>
              <w:top w:w="0" w:type="dxa"/>
              <w:left w:w="28" w:type="dxa"/>
              <w:bottom w:w="0" w:type="dxa"/>
              <w:right w:w="28" w:type="dxa"/>
            </w:tcMar>
            <w:vAlign w:val="center"/>
          </w:tcPr>
          <w:p w:rsidR="007350E1" w:rsidRPr="00E13761" w:rsidRDefault="007350E1" w:rsidP="00513D89">
            <w:pPr>
              <w:jc w:val="both"/>
              <w:rPr>
                <w:rFonts w:eastAsia="標楷體"/>
              </w:rPr>
            </w:pPr>
            <w:r w:rsidRPr="00E13761">
              <w:rPr>
                <w:rFonts w:eastAsia="標楷體" w:hint="eastAsia"/>
              </w:rPr>
              <w:t>資料分析</w:t>
            </w:r>
            <w:r w:rsidRPr="00E13761">
              <w:rPr>
                <w:rFonts w:eastAsia="標楷體"/>
              </w:rPr>
              <w:t xml:space="preserve">Data Analysis  </w:t>
            </w:r>
          </w:p>
        </w:tc>
        <w:tc>
          <w:tcPr>
            <w:tcW w:w="1555"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r w:rsidR="007350E1" w:rsidRPr="00E13761" w:rsidTr="00513D89">
        <w:tc>
          <w:tcPr>
            <w:tcW w:w="130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IE302</w:t>
            </w:r>
          </w:p>
          <w:p w:rsidR="007350E1" w:rsidRPr="00E13761" w:rsidRDefault="007350E1" w:rsidP="00513D89">
            <w:pPr>
              <w:jc w:val="center"/>
              <w:rPr>
                <w:rFonts w:eastAsia="SimSun"/>
              </w:rPr>
            </w:pPr>
            <w:r w:rsidRPr="00E13761">
              <w:rPr>
                <w:rFonts w:eastAsia="標楷體"/>
              </w:rPr>
              <w:t>ME335</w:t>
            </w:r>
          </w:p>
        </w:tc>
        <w:tc>
          <w:tcPr>
            <w:tcW w:w="5495" w:type="dxa"/>
            <w:tcMar>
              <w:top w:w="0" w:type="dxa"/>
              <w:left w:w="28" w:type="dxa"/>
              <w:bottom w:w="0" w:type="dxa"/>
              <w:right w:w="28" w:type="dxa"/>
            </w:tcMar>
            <w:vAlign w:val="center"/>
          </w:tcPr>
          <w:p w:rsidR="007350E1" w:rsidRPr="00E13761" w:rsidRDefault="007350E1" w:rsidP="00513D89">
            <w:pPr>
              <w:jc w:val="both"/>
              <w:rPr>
                <w:rFonts w:eastAsia="標楷體"/>
              </w:rPr>
            </w:pPr>
            <w:r w:rsidRPr="00E13761">
              <w:rPr>
                <w:rFonts w:eastAsia="標楷體"/>
              </w:rPr>
              <w:t>工業自動化概論</w:t>
            </w:r>
          </w:p>
          <w:p w:rsidR="007350E1" w:rsidRPr="00E13761" w:rsidRDefault="007350E1" w:rsidP="00513D89">
            <w:pPr>
              <w:jc w:val="both"/>
              <w:rPr>
                <w:rFonts w:eastAsia="標楷體"/>
              </w:rPr>
            </w:pPr>
            <w:r w:rsidRPr="00E13761">
              <w:rPr>
                <w:rFonts w:eastAsia="標楷體"/>
              </w:rPr>
              <w:t>Introduction to Industrial Automation</w:t>
            </w:r>
          </w:p>
          <w:p w:rsidR="007350E1" w:rsidRPr="00E13761" w:rsidRDefault="007350E1" w:rsidP="00513D89">
            <w:pPr>
              <w:jc w:val="both"/>
              <w:rPr>
                <w:rFonts w:eastAsia="SimSun"/>
              </w:rPr>
            </w:pPr>
            <w:r w:rsidRPr="00E13761">
              <w:rPr>
                <w:rFonts w:eastAsia="標楷體"/>
              </w:rPr>
              <w:t>自動控制</w:t>
            </w:r>
            <w:r w:rsidRPr="00E13761">
              <w:rPr>
                <w:rFonts w:eastAsia="標楷體"/>
              </w:rPr>
              <w:t>Automatic Control</w:t>
            </w:r>
            <w:r w:rsidRPr="00E13761">
              <w:rPr>
                <w:rFonts w:eastAsia="標楷體"/>
              </w:rPr>
              <w:t xml:space="preserve">　</w:t>
            </w:r>
            <w:r w:rsidRPr="00E13761">
              <w:rPr>
                <w:rFonts w:eastAsia="標楷體" w:hint="eastAsia"/>
              </w:rPr>
              <w:t xml:space="preserve">    </w:t>
            </w:r>
            <w:r w:rsidRPr="00E13761">
              <w:rPr>
                <w:rFonts w:eastAsia="標楷體"/>
              </w:rPr>
              <w:t xml:space="preserve">       </w:t>
            </w:r>
            <w:r w:rsidRPr="00E13761">
              <w:rPr>
                <w:rFonts w:eastAsia="標楷體" w:hint="eastAsia"/>
              </w:rPr>
              <w:t xml:space="preserve"> </w:t>
            </w:r>
            <w:r w:rsidRPr="00E13761">
              <w:rPr>
                <w:rFonts w:eastAsia="標楷體"/>
              </w:rPr>
              <w:t>（擇一）</w:t>
            </w:r>
          </w:p>
        </w:tc>
        <w:tc>
          <w:tcPr>
            <w:tcW w:w="1555"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工管</w:t>
            </w:r>
            <w:r w:rsidRPr="00E13761">
              <w:rPr>
                <w:rFonts w:eastAsia="標楷體"/>
              </w:rPr>
              <w:t>IEM</w:t>
            </w:r>
          </w:p>
          <w:p w:rsidR="007350E1" w:rsidRPr="00E13761" w:rsidRDefault="007350E1" w:rsidP="00513D89">
            <w:pPr>
              <w:jc w:val="center"/>
              <w:rPr>
                <w:rFonts w:eastAsia="SimSun"/>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r w:rsidR="007350E1" w:rsidRPr="00E13761" w:rsidTr="00513D89">
        <w:tc>
          <w:tcPr>
            <w:tcW w:w="130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IE346</w:t>
            </w:r>
          </w:p>
          <w:p w:rsidR="007350E1" w:rsidRPr="00E13761" w:rsidRDefault="007350E1" w:rsidP="00513D89">
            <w:pPr>
              <w:jc w:val="center"/>
              <w:rPr>
                <w:rFonts w:eastAsia="標楷體"/>
              </w:rPr>
            </w:pPr>
            <w:r w:rsidRPr="00E13761">
              <w:rPr>
                <w:rFonts w:eastAsia="標楷體"/>
              </w:rPr>
              <w:t>CH340</w:t>
            </w:r>
          </w:p>
        </w:tc>
        <w:tc>
          <w:tcPr>
            <w:tcW w:w="5495" w:type="dxa"/>
            <w:tcMar>
              <w:top w:w="0" w:type="dxa"/>
              <w:left w:w="28" w:type="dxa"/>
              <w:bottom w:w="0" w:type="dxa"/>
              <w:right w:w="28" w:type="dxa"/>
            </w:tcMar>
            <w:vAlign w:val="center"/>
          </w:tcPr>
          <w:p w:rsidR="007350E1" w:rsidRPr="00E13761" w:rsidRDefault="007350E1" w:rsidP="00513D89">
            <w:pPr>
              <w:jc w:val="both"/>
              <w:rPr>
                <w:rFonts w:eastAsia="標楷體"/>
              </w:rPr>
            </w:pPr>
            <w:r w:rsidRPr="00E13761">
              <w:rPr>
                <w:rFonts w:eastAsia="標楷體"/>
              </w:rPr>
              <w:t>電路板基礎工程</w:t>
            </w:r>
          </w:p>
          <w:p w:rsidR="007350E1" w:rsidRPr="00E13761" w:rsidRDefault="007350E1" w:rsidP="00513D89">
            <w:pPr>
              <w:jc w:val="both"/>
              <w:rPr>
                <w:rFonts w:eastAsia="標楷體"/>
              </w:rPr>
            </w:pPr>
            <w:r w:rsidRPr="00E13761">
              <w:rPr>
                <w:rFonts w:eastAsia="標楷體"/>
              </w:rPr>
              <w:t>General Printed Circuit Board Technology</w:t>
            </w:r>
          </w:p>
          <w:p w:rsidR="007350E1" w:rsidRPr="00E13761" w:rsidRDefault="007350E1" w:rsidP="00513D89">
            <w:pPr>
              <w:jc w:val="both"/>
              <w:rPr>
                <w:rFonts w:eastAsia="標楷體"/>
              </w:rPr>
            </w:pPr>
            <w:r w:rsidRPr="00E13761">
              <w:rPr>
                <w:rFonts w:eastAsia="標楷體"/>
              </w:rPr>
              <w:t xml:space="preserve">印刷電路板製程　</w:t>
            </w:r>
          </w:p>
          <w:p w:rsidR="007350E1" w:rsidRPr="00E13761" w:rsidRDefault="007350E1" w:rsidP="00513D89">
            <w:pPr>
              <w:jc w:val="both"/>
              <w:rPr>
                <w:rFonts w:eastAsia="標楷體"/>
              </w:rPr>
            </w:pPr>
            <w:r w:rsidRPr="00E13761">
              <w:rPr>
                <w:rFonts w:eastAsia="標楷體"/>
              </w:rPr>
              <w:t>Printed Circuit Board Processing</w:t>
            </w:r>
            <w:r w:rsidRPr="00E13761">
              <w:rPr>
                <w:rFonts w:eastAsia="標楷體"/>
              </w:rPr>
              <w:t xml:space="preserve">　</w:t>
            </w:r>
            <w:r w:rsidRPr="00E13761">
              <w:rPr>
                <w:rFonts w:eastAsia="標楷體" w:hint="eastAsia"/>
              </w:rPr>
              <w:t xml:space="preserve">  </w:t>
            </w:r>
            <w:r w:rsidRPr="00E13761">
              <w:rPr>
                <w:rFonts w:eastAsia="標楷體"/>
              </w:rPr>
              <w:t xml:space="preserve">      </w:t>
            </w:r>
            <w:r w:rsidRPr="00E13761">
              <w:rPr>
                <w:rFonts w:eastAsia="標楷體" w:hint="eastAsia"/>
              </w:rPr>
              <w:t xml:space="preserve"> </w:t>
            </w:r>
            <w:r w:rsidRPr="00E13761">
              <w:rPr>
                <w:rFonts w:eastAsia="標楷體"/>
              </w:rPr>
              <w:t>（擇一）</w:t>
            </w:r>
          </w:p>
        </w:tc>
        <w:tc>
          <w:tcPr>
            <w:tcW w:w="1555"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工管</w:t>
            </w:r>
            <w:r w:rsidRPr="00E13761">
              <w:rPr>
                <w:rFonts w:eastAsia="標楷體"/>
              </w:rPr>
              <w:t>IEM</w:t>
            </w:r>
          </w:p>
          <w:p w:rsidR="007350E1" w:rsidRPr="00E13761" w:rsidRDefault="007350E1" w:rsidP="00513D89">
            <w:pPr>
              <w:jc w:val="center"/>
              <w:rPr>
                <w:rFonts w:eastAsia="標楷體"/>
              </w:rPr>
            </w:pPr>
            <w:r w:rsidRPr="00E13761">
              <w:rPr>
                <w:rFonts w:eastAsia="標楷體"/>
              </w:rPr>
              <w:t>化材</w:t>
            </w:r>
            <w:r w:rsidRPr="00E13761">
              <w:rPr>
                <w:rFonts w:eastAsia="標楷體"/>
              </w:rPr>
              <w:t>CH</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r w:rsidR="007350E1" w:rsidRPr="00E13761" w:rsidTr="00513D89">
        <w:tc>
          <w:tcPr>
            <w:tcW w:w="130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IE347</w:t>
            </w:r>
          </w:p>
          <w:p w:rsidR="007350E1" w:rsidRPr="00E13761" w:rsidRDefault="007350E1" w:rsidP="00513D89">
            <w:pPr>
              <w:jc w:val="center"/>
              <w:rPr>
                <w:rFonts w:eastAsia="標楷體"/>
              </w:rPr>
            </w:pPr>
            <w:r w:rsidRPr="00E13761">
              <w:rPr>
                <w:rFonts w:eastAsia="標楷體"/>
              </w:rPr>
              <w:t>CH334</w:t>
            </w:r>
          </w:p>
        </w:tc>
        <w:tc>
          <w:tcPr>
            <w:tcW w:w="5495" w:type="dxa"/>
            <w:tcMar>
              <w:top w:w="0" w:type="dxa"/>
              <w:left w:w="28" w:type="dxa"/>
              <w:bottom w:w="0" w:type="dxa"/>
              <w:right w:w="28" w:type="dxa"/>
            </w:tcMar>
            <w:vAlign w:val="center"/>
          </w:tcPr>
          <w:p w:rsidR="007350E1" w:rsidRPr="00E13761" w:rsidRDefault="007350E1" w:rsidP="00513D89">
            <w:pPr>
              <w:rPr>
                <w:rFonts w:eastAsia="標楷體"/>
              </w:rPr>
            </w:pPr>
            <w:r w:rsidRPr="00E13761">
              <w:rPr>
                <w:rFonts w:eastAsia="標楷體"/>
              </w:rPr>
              <w:t>半導體製造工程</w:t>
            </w:r>
          </w:p>
          <w:p w:rsidR="007350E1" w:rsidRPr="00E13761" w:rsidRDefault="007350E1" w:rsidP="00513D89">
            <w:pPr>
              <w:rPr>
                <w:rFonts w:eastAsia="標楷體"/>
              </w:rPr>
            </w:pPr>
            <w:r w:rsidRPr="00E13761">
              <w:rPr>
                <w:rFonts w:eastAsia="標楷體"/>
              </w:rPr>
              <w:t>Introduction to Semiconductor Manufacturing Technology</w:t>
            </w:r>
          </w:p>
          <w:p w:rsidR="007350E1" w:rsidRPr="00E13761" w:rsidRDefault="007350E1" w:rsidP="00513D89">
            <w:pPr>
              <w:ind w:rightChars="-10" w:right="-24"/>
              <w:rPr>
                <w:rFonts w:eastAsia="標楷體"/>
              </w:rPr>
            </w:pPr>
            <w:r w:rsidRPr="00E13761">
              <w:rPr>
                <w:rFonts w:eastAsia="標楷體"/>
              </w:rPr>
              <w:t>半導體製程</w:t>
            </w:r>
            <w:r w:rsidRPr="00E13761">
              <w:rPr>
                <w:rFonts w:eastAsia="標楷體"/>
              </w:rPr>
              <w:t xml:space="preserve">Semiconductor Processing   </w:t>
            </w:r>
            <w:r w:rsidRPr="00E13761">
              <w:rPr>
                <w:rFonts w:eastAsia="標楷體" w:hint="eastAsia"/>
              </w:rPr>
              <w:t xml:space="preserve"> </w:t>
            </w:r>
            <w:r w:rsidRPr="00E13761">
              <w:rPr>
                <w:rFonts w:eastAsia="標楷體"/>
              </w:rPr>
              <w:t xml:space="preserve"> </w:t>
            </w:r>
            <w:r w:rsidRPr="00E13761">
              <w:rPr>
                <w:rFonts w:eastAsia="標楷體"/>
              </w:rPr>
              <w:t>（擇一）</w:t>
            </w:r>
          </w:p>
        </w:tc>
        <w:tc>
          <w:tcPr>
            <w:tcW w:w="1555"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工管</w:t>
            </w:r>
            <w:r w:rsidRPr="00E13761">
              <w:rPr>
                <w:rFonts w:eastAsia="標楷體"/>
              </w:rPr>
              <w:t>IEM</w:t>
            </w:r>
          </w:p>
          <w:p w:rsidR="007350E1" w:rsidRPr="00E13761" w:rsidRDefault="007350E1" w:rsidP="00513D89">
            <w:pPr>
              <w:jc w:val="center"/>
              <w:rPr>
                <w:rFonts w:eastAsia="標楷體"/>
              </w:rPr>
            </w:pPr>
            <w:r w:rsidRPr="00E13761">
              <w:rPr>
                <w:rFonts w:eastAsia="標楷體"/>
              </w:rPr>
              <w:t>化材</w:t>
            </w:r>
            <w:r w:rsidRPr="00E13761">
              <w:rPr>
                <w:rFonts w:eastAsia="標楷體"/>
              </w:rPr>
              <w:t>CH</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r w:rsidR="007350E1" w:rsidRPr="00E13761" w:rsidTr="00513D89">
        <w:tc>
          <w:tcPr>
            <w:tcW w:w="1304" w:type="dxa"/>
            <w:tcMar>
              <w:top w:w="0" w:type="dxa"/>
              <w:left w:w="28" w:type="dxa"/>
              <w:bottom w:w="0" w:type="dxa"/>
              <w:right w:w="28" w:type="dxa"/>
            </w:tcMar>
            <w:vAlign w:val="center"/>
          </w:tcPr>
          <w:p w:rsidR="007350E1" w:rsidRPr="00370FFF" w:rsidRDefault="007350E1" w:rsidP="00513D89">
            <w:pPr>
              <w:jc w:val="center"/>
              <w:rPr>
                <w:rFonts w:eastAsia="標楷體"/>
                <w:highlight w:val="yellow"/>
              </w:rPr>
            </w:pPr>
            <w:r w:rsidRPr="00370FFF">
              <w:rPr>
                <w:rFonts w:eastAsia="標楷體"/>
                <w:highlight w:val="yellow"/>
              </w:rPr>
              <w:t>ME38</w:t>
            </w:r>
            <w:r w:rsidRPr="00370FFF">
              <w:rPr>
                <w:rFonts w:eastAsia="標楷體" w:hint="eastAsia"/>
                <w:highlight w:val="yellow"/>
              </w:rPr>
              <w:t>4</w:t>
            </w:r>
          </w:p>
        </w:tc>
        <w:tc>
          <w:tcPr>
            <w:tcW w:w="5495" w:type="dxa"/>
            <w:tcMar>
              <w:top w:w="0" w:type="dxa"/>
              <w:left w:w="28" w:type="dxa"/>
              <w:bottom w:w="0" w:type="dxa"/>
              <w:right w:w="28" w:type="dxa"/>
            </w:tcMar>
            <w:vAlign w:val="center"/>
          </w:tcPr>
          <w:p w:rsidR="007350E1" w:rsidRPr="00370FFF" w:rsidRDefault="007350E1" w:rsidP="00513D89">
            <w:pPr>
              <w:jc w:val="both"/>
              <w:rPr>
                <w:rFonts w:eastAsia="標楷體"/>
                <w:highlight w:val="yellow"/>
              </w:rPr>
            </w:pPr>
            <w:r w:rsidRPr="00370FFF">
              <w:rPr>
                <w:rFonts w:eastAsia="標楷體" w:hint="eastAsia"/>
                <w:highlight w:val="yellow"/>
              </w:rPr>
              <w:t>人工智慧概論</w:t>
            </w:r>
            <w:r w:rsidRPr="00370FFF">
              <w:rPr>
                <w:rFonts w:eastAsia="標楷體"/>
                <w:highlight w:val="yellow"/>
              </w:rPr>
              <w:t>Introduction to Artificial Intelligence</w:t>
            </w:r>
          </w:p>
        </w:tc>
        <w:tc>
          <w:tcPr>
            <w:tcW w:w="1555" w:type="dxa"/>
            <w:tcMar>
              <w:top w:w="0" w:type="dxa"/>
              <w:left w:w="28" w:type="dxa"/>
              <w:bottom w:w="0" w:type="dxa"/>
              <w:right w:w="28" w:type="dxa"/>
            </w:tcMar>
            <w:vAlign w:val="center"/>
          </w:tcPr>
          <w:p w:rsidR="007350E1" w:rsidRPr="00370FFF" w:rsidRDefault="007350E1" w:rsidP="00513D89">
            <w:pPr>
              <w:jc w:val="center"/>
              <w:rPr>
                <w:rFonts w:eastAsia="標楷體"/>
                <w:highlight w:val="yellow"/>
              </w:rPr>
            </w:pPr>
            <w:r w:rsidRPr="00370FFF">
              <w:rPr>
                <w:rFonts w:eastAsia="標楷體"/>
                <w:highlight w:val="yellow"/>
              </w:rPr>
              <w:t>機械</w:t>
            </w:r>
            <w:r w:rsidRPr="00370FFF">
              <w:rPr>
                <w:rFonts w:eastAsia="標楷體"/>
                <w:highlight w:val="yellow"/>
              </w:rPr>
              <w:t>ME</w:t>
            </w:r>
          </w:p>
        </w:tc>
        <w:tc>
          <w:tcPr>
            <w:tcW w:w="1134" w:type="dxa"/>
            <w:tcMar>
              <w:top w:w="0" w:type="dxa"/>
              <w:left w:w="28" w:type="dxa"/>
              <w:bottom w:w="0" w:type="dxa"/>
              <w:right w:w="28" w:type="dxa"/>
            </w:tcMar>
            <w:vAlign w:val="center"/>
          </w:tcPr>
          <w:p w:rsidR="007350E1" w:rsidRPr="00370FFF" w:rsidRDefault="007350E1" w:rsidP="00513D89">
            <w:pPr>
              <w:jc w:val="center"/>
              <w:rPr>
                <w:rFonts w:eastAsia="標楷體"/>
                <w:highlight w:val="yellow"/>
              </w:rPr>
            </w:pPr>
            <w:r w:rsidRPr="00370FFF">
              <w:rPr>
                <w:rFonts w:eastAsia="標楷體"/>
                <w:highlight w:val="yellow"/>
              </w:rPr>
              <w:t>3</w:t>
            </w:r>
          </w:p>
        </w:tc>
      </w:tr>
      <w:tr w:rsidR="007350E1" w:rsidRPr="00E13761" w:rsidTr="00513D89">
        <w:tc>
          <w:tcPr>
            <w:tcW w:w="130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ME385</w:t>
            </w:r>
          </w:p>
        </w:tc>
        <w:tc>
          <w:tcPr>
            <w:tcW w:w="5495" w:type="dxa"/>
            <w:tcMar>
              <w:top w:w="0" w:type="dxa"/>
              <w:left w:w="28" w:type="dxa"/>
              <w:bottom w:w="0" w:type="dxa"/>
              <w:right w:w="28" w:type="dxa"/>
            </w:tcMar>
            <w:vAlign w:val="center"/>
          </w:tcPr>
          <w:p w:rsidR="007350E1" w:rsidRPr="00E13761" w:rsidRDefault="007350E1" w:rsidP="00513D89">
            <w:pPr>
              <w:jc w:val="both"/>
              <w:rPr>
                <w:rFonts w:eastAsia="標楷體"/>
              </w:rPr>
            </w:pPr>
            <w:r w:rsidRPr="00E13761">
              <w:rPr>
                <w:rFonts w:eastAsia="標楷體"/>
              </w:rPr>
              <w:t>感測器原理與應用</w:t>
            </w:r>
            <w:r w:rsidRPr="00E13761">
              <w:rPr>
                <w:rFonts w:eastAsia="標楷體"/>
              </w:rPr>
              <w:t>Sensor Principles and Applications</w:t>
            </w:r>
          </w:p>
        </w:tc>
        <w:tc>
          <w:tcPr>
            <w:tcW w:w="1555"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r w:rsidR="007350E1" w:rsidRPr="00E13761" w:rsidTr="00513D89">
        <w:tc>
          <w:tcPr>
            <w:tcW w:w="1304" w:type="dxa"/>
            <w:tcMar>
              <w:top w:w="0" w:type="dxa"/>
              <w:left w:w="28" w:type="dxa"/>
              <w:bottom w:w="0" w:type="dxa"/>
              <w:right w:w="28" w:type="dxa"/>
            </w:tcMar>
            <w:vAlign w:val="center"/>
          </w:tcPr>
          <w:p w:rsidR="007350E1" w:rsidRPr="00885E4E" w:rsidRDefault="007350E1" w:rsidP="00513D89">
            <w:pPr>
              <w:jc w:val="center"/>
              <w:rPr>
                <w:rFonts w:eastAsia="標楷體"/>
                <w:highlight w:val="yellow"/>
              </w:rPr>
            </w:pPr>
            <w:r w:rsidRPr="00885E4E">
              <w:rPr>
                <w:rFonts w:eastAsia="標楷體"/>
                <w:highlight w:val="yellow"/>
              </w:rPr>
              <w:t>ME41</w:t>
            </w:r>
            <w:r w:rsidRPr="00885E4E">
              <w:rPr>
                <w:rFonts w:eastAsia="標楷體" w:hint="eastAsia"/>
                <w:highlight w:val="yellow"/>
              </w:rPr>
              <w:t>1</w:t>
            </w:r>
          </w:p>
        </w:tc>
        <w:tc>
          <w:tcPr>
            <w:tcW w:w="5495" w:type="dxa"/>
            <w:tcMar>
              <w:top w:w="0" w:type="dxa"/>
              <w:left w:w="28" w:type="dxa"/>
              <w:bottom w:w="0" w:type="dxa"/>
              <w:right w:w="28" w:type="dxa"/>
            </w:tcMar>
            <w:vAlign w:val="center"/>
          </w:tcPr>
          <w:p w:rsidR="007350E1" w:rsidRPr="00885E4E" w:rsidRDefault="007350E1" w:rsidP="00513D89">
            <w:pPr>
              <w:jc w:val="both"/>
              <w:rPr>
                <w:rFonts w:eastAsia="標楷體"/>
                <w:highlight w:val="yellow"/>
              </w:rPr>
            </w:pPr>
            <w:r w:rsidRPr="00885E4E">
              <w:rPr>
                <w:rFonts w:eastAsia="標楷體" w:hint="eastAsia"/>
                <w:highlight w:val="yellow"/>
              </w:rPr>
              <w:t>機電整合</w:t>
            </w:r>
            <w:r w:rsidRPr="00885E4E">
              <w:rPr>
                <w:rFonts w:eastAsia="標楷體"/>
                <w:highlight w:val="yellow"/>
              </w:rPr>
              <w:t>Mechatronics Integration</w:t>
            </w:r>
          </w:p>
        </w:tc>
        <w:tc>
          <w:tcPr>
            <w:tcW w:w="1555" w:type="dxa"/>
            <w:tcMar>
              <w:top w:w="0" w:type="dxa"/>
              <w:left w:w="28" w:type="dxa"/>
              <w:bottom w:w="0" w:type="dxa"/>
              <w:right w:w="28" w:type="dxa"/>
            </w:tcMar>
            <w:vAlign w:val="center"/>
          </w:tcPr>
          <w:p w:rsidR="007350E1" w:rsidRPr="00885E4E" w:rsidRDefault="007350E1" w:rsidP="00513D89">
            <w:pPr>
              <w:jc w:val="center"/>
              <w:rPr>
                <w:rFonts w:eastAsia="標楷體"/>
                <w:highlight w:val="yellow"/>
              </w:rPr>
            </w:pPr>
            <w:r w:rsidRPr="00885E4E">
              <w:rPr>
                <w:rFonts w:eastAsia="標楷體"/>
                <w:highlight w:val="yellow"/>
              </w:rPr>
              <w:t>機械</w:t>
            </w:r>
            <w:r w:rsidRPr="00885E4E">
              <w:rPr>
                <w:rFonts w:eastAsia="標楷體"/>
                <w:highlight w:val="yellow"/>
              </w:rPr>
              <w:t>ME</w:t>
            </w:r>
          </w:p>
        </w:tc>
        <w:tc>
          <w:tcPr>
            <w:tcW w:w="1134" w:type="dxa"/>
            <w:tcMar>
              <w:top w:w="0" w:type="dxa"/>
              <w:left w:w="28" w:type="dxa"/>
              <w:bottom w:w="0" w:type="dxa"/>
              <w:right w:w="28" w:type="dxa"/>
            </w:tcMar>
            <w:vAlign w:val="center"/>
          </w:tcPr>
          <w:p w:rsidR="007350E1" w:rsidRPr="00885E4E" w:rsidRDefault="007350E1" w:rsidP="00513D89">
            <w:pPr>
              <w:jc w:val="center"/>
              <w:rPr>
                <w:rFonts w:eastAsia="標楷體"/>
                <w:highlight w:val="yellow"/>
              </w:rPr>
            </w:pPr>
            <w:r w:rsidRPr="00885E4E">
              <w:rPr>
                <w:rFonts w:eastAsia="標楷體"/>
                <w:highlight w:val="yellow"/>
              </w:rPr>
              <w:t>3</w:t>
            </w:r>
          </w:p>
        </w:tc>
      </w:tr>
      <w:tr w:rsidR="007350E1" w:rsidRPr="00E13761" w:rsidTr="00513D89">
        <w:tc>
          <w:tcPr>
            <w:tcW w:w="130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ME415</w:t>
            </w:r>
          </w:p>
        </w:tc>
        <w:tc>
          <w:tcPr>
            <w:tcW w:w="5495" w:type="dxa"/>
            <w:tcMar>
              <w:top w:w="0" w:type="dxa"/>
              <w:left w:w="28" w:type="dxa"/>
              <w:bottom w:w="0" w:type="dxa"/>
              <w:right w:w="28" w:type="dxa"/>
            </w:tcMar>
            <w:vAlign w:val="center"/>
          </w:tcPr>
          <w:p w:rsidR="007350E1" w:rsidRPr="00E13761" w:rsidRDefault="007350E1" w:rsidP="00513D89">
            <w:pPr>
              <w:jc w:val="both"/>
              <w:rPr>
                <w:rFonts w:eastAsia="標楷體"/>
              </w:rPr>
            </w:pPr>
            <w:r w:rsidRPr="00E13761">
              <w:rPr>
                <w:rFonts w:eastAsia="標楷體"/>
              </w:rPr>
              <w:t>可程式控制</w:t>
            </w:r>
            <w:r w:rsidRPr="00E13761">
              <w:rPr>
                <w:rFonts w:eastAsia="標楷體"/>
              </w:rPr>
              <w:t>Sequential Programmable Control</w:t>
            </w:r>
          </w:p>
        </w:tc>
        <w:tc>
          <w:tcPr>
            <w:tcW w:w="1555"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r w:rsidR="007350E1" w:rsidRPr="00E13761" w:rsidTr="00513D89">
        <w:tc>
          <w:tcPr>
            <w:tcW w:w="130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ME441</w:t>
            </w:r>
          </w:p>
        </w:tc>
        <w:tc>
          <w:tcPr>
            <w:tcW w:w="5495" w:type="dxa"/>
            <w:tcMar>
              <w:top w:w="0" w:type="dxa"/>
              <w:left w:w="28" w:type="dxa"/>
              <w:bottom w:w="0" w:type="dxa"/>
              <w:right w:w="28" w:type="dxa"/>
            </w:tcMar>
            <w:vAlign w:val="center"/>
          </w:tcPr>
          <w:p w:rsidR="007350E1" w:rsidRPr="00E13761" w:rsidRDefault="007350E1" w:rsidP="00513D89">
            <w:pPr>
              <w:jc w:val="both"/>
              <w:rPr>
                <w:rFonts w:eastAsia="標楷體"/>
              </w:rPr>
            </w:pPr>
            <w:r w:rsidRPr="00E13761">
              <w:rPr>
                <w:rFonts w:eastAsia="標楷體"/>
              </w:rPr>
              <w:t>自動化機械設計</w:t>
            </w:r>
            <w:r w:rsidRPr="00E13761">
              <w:rPr>
                <w:rFonts w:eastAsia="標楷體"/>
              </w:rPr>
              <w:t>Machinery Design Practice(I)</w:t>
            </w:r>
          </w:p>
        </w:tc>
        <w:tc>
          <w:tcPr>
            <w:tcW w:w="1555"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7350E1" w:rsidRPr="00E13761" w:rsidRDefault="007350E1" w:rsidP="00513D89">
            <w:pPr>
              <w:jc w:val="center"/>
              <w:rPr>
                <w:rFonts w:eastAsia="標楷體"/>
              </w:rPr>
            </w:pPr>
            <w:r w:rsidRPr="00E13761">
              <w:rPr>
                <w:rFonts w:eastAsia="標楷體"/>
              </w:rPr>
              <w:t>3</w:t>
            </w:r>
          </w:p>
        </w:tc>
      </w:tr>
    </w:tbl>
    <w:p w:rsidR="00375FAF" w:rsidRPr="007350E1" w:rsidRDefault="007350E1" w:rsidP="007350E1">
      <w:pPr>
        <w:spacing w:line="300" w:lineRule="exact"/>
        <w:ind w:rightChars="-159" w:right="-382"/>
        <w:rPr>
          <w:rFonts w:eastAsia="標楷體"/>
        </w:rPr>
      </w:pPr>
      <w:r w:rsidRPr="00E13761">
        <w:rPr>
          <w:rFonts w:eastAsia="標楷體"/>
          <w:b/>
          <w:bCs/>
        </w:rPr>
        <w:t>學程證書授與標準：</w:t>
      </w:r>
      <w:r w:rsidRPr="00E13761">
        <w:rPr>
          <w:rFonts w:eastAsia="標楷體"/>
        </w:rPr>
        <w:t>凡修畢本學程必修課程</w:t>
      </w:r>
      <w:r w:rsidRPr="00E13761">
        <w:rPr>
          <w:rFonts w:eastAsia="標楷體" w:hint="eastAsia"/>
        </w:rPr>
        <w:t>一門</w:t>
      </w:r>
      <w:r w:rsidRPr="00E13761">
        <w:rPr>
          <w:rFonts w:eastAsia="標楷體"/>
        </w:rPr>
        <w:t>、及至少四門的選修課程，共十五學分，經學程負責單位審查無誤後，由工學院授與「</w:t>
      </w:r>
      <w:r w:rsidRPr="00E13761">
        <w:rPr>
          <w:rFonts w:eastAsia="標楷體"/>
          <w:bCs/>
        </w:rPr>
        <w:t>工業</w:t>
      </w:r>
      <w:r w:rsidRPr="00E13761">
        <w:rPr>
          <w:rFonts w:eastAsia="標楷體"/>
          <w:bCs/>
        </w:rPr>
        <w:t xml:space="preserve"> 4.0</w:t>
      </w:r>
      <w:r w:rsidRPr="00E13761">
        <w:rPr>
          <w:rFonts w:eastAsia="標楷體"/>
          <w:bCs/>
        </w:rPr>
        <w:t>－智慧生產</w:t>
      </w:r>
      <w:r w:rsidRPr="00E13761">
        <w:rPr>
          <w:rFonts w:eastAsia="標楷體"/>
        </w:rPr>
        <w:t>」學程證明書。</w:t>
      </w:r>
      <w:r w:rsidRPr="00E13761">
        <w:rPr>
          <w:rFonts w:eastAsia="標楷體"/>
        </w:rPr>
        <w:t>Program Certificate standard of issue: must complete program required courses and at least 4 elective courses (total of 15 credits); once approved by the authorized department, College of Engineering will issue”</w:t>
      </w:r>
      <w:r w:rsidRPr="00E13761">
        <w:t>Industry 4.0</w:t>
      </w:r>
      <w:r w:rsidRPr="00E13761">
        <w:t>－</w:t>
      </w:r>
      <w:r w:rsidRPr="00E13761">
        <w:t>Intelligent Production</w:t>
      </w:r>
      <w:r w:rsidRPr="00E13761">
        <w:rPr>
          <w:rFonts w:eastAsia="標楷體"/>
        </w:rPr>
        <w:t>” Program Certificate.</w:t>
      </w:r>
    </w:p>
    <w:sectPr w:rsidR="00375FAF" w:rsidRPr="007350E1"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351" w:rsidRDefault="00C17351" w:rsidP="005D0418">
      <w:r>
        <w:separator/>
      </w:r>
    </w:p>
  </w:endnote>
  <w:endnote w:type="continuationSeparator" w:id="0">
    <w:p w:rsidR="00C17351" w:rsidRDefault="00C17351"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39" w:rsidRDefault="00FE3E3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E3E39" w:rsidRDefault="00FE3E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351" w:rsidRDefault="00C17351" w:rsidP="005D0418">
      <w:r>
        <w:separator/>
      </w:r>
    </w:p>
  </w:footnote>
  <w:footnote w:type="continuationSeparator" w:id="0">
    <w:p w:rsidR="00C17351" w:rsidRDefault="00C17351"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2395"/>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3369"/>
    <w:rsid w:val="00543926"/>
    <w:rsid w:val="00543927"/>
    <w:rsid w:val="00543B70"/>
    <w:rsid w:val="0054428A"/>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50E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C76"/>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AE8"/>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51"/>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21136279">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4060-FAA1-4CAC-9881-AF379899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3690</Words>
  <Characters>21034</Characters>
  <Application>Microsoft Office Word</Application>
  <DocSecurity>0</DocSecurity>
  <Lines>175</Lines>
  <Paragraphs>49</Paragraphs>
  <ScaleCrop>false</ScaleCrop>
  <Company>..</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mickeylee</cp:lastModifiedBy>
  <cp:revision>2</cp:revision>
  <cp:lastPrinted>2020-09-29T06:21:00Z</cp:lastPrinted>
  <dcterms:created xsi:type="dcterms:W3CDTF">2022-01-11T03:01:00Z</dcterms:created>
  <dcterms:modified xsi:type="dcterms:W3CDTF">2022-01-11T03:01:00Z</dcterms:modified>
</cp:coreProperties>
</file>